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sz w:val="72"/>
          <w:szCs w:val="36"/>
        </w:rPr>
      </w:pPr>
      <w:r>
        <w:rPr>
          <w:rFonts w:hint="eastAsia" w:ascii="宋体" w:hAnsi="宋体"/>
          <w:b/>
          <w:color w:val="FF0000"/>
          <w:sz w:val="72"/>
          <w:szCs w:val="36"/>
        </w:rPr>
        <w:pict>
          <v:shape id="_x0000_i1025" o:spt="136" type="#_x0000_t136" style="height:89.25pt;width:396pt;" fillcolor="#FF0000" filled="t" stroked="f" coordsize="21600,21600">
            <v:path/>
            <v:fill on="t" focussize="0,0"/>
            <v:stroke on="f"/>
            <v:imagedata o:title=""/>
            <o:lock v:ext="edit"/>
            <v:textpath on="t" fitshape="t" fitpath="t" trim="t" xscale="f" string="仙游县教师进修学校文件" style="font-family:宋体;font-size:36pt;font-weight:bold;v-text-align:center;"/>
            <w10:wrap type="none"/>
            <w10:anchorlock/>
          </v:shape>
        </w:pict>
      </w:r>
    </w:p>
    <w:p>
      <w:pPr>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0" distR="0" simplePos="0" relativeHeight="5120" behindDoc="0" locked="0" layoutInCell="1" allowOverlap="1">
                <wp:simplePos x="0" y="0"/>
                <wp:positionH relativeFrom="column">
                  <wp:posOffset>29210</wp:posOffset>
                </wp:positionH>
                <wp:positionV relativeFrom="paragraph">
                  <wp:posOffset>450850</wp:posOffset>
                </wp:positionV>
                <wp:extent cx="6442710" cy="6985"/>
                <wp:effectExtent l="0" t="9525" r="15240" b="12065"/>
                <wp:wrapNone/>
                <wp:docPr id="1027" name="直接连接符 1"/>
                <wp:cNvGraphicFramePr/>
                <a:graphic xmlns:a="http://schemas.openxmlformats.org/drawingml/2006/main">
                  <a:graphicData uri="http://schemas.microsoft.com/office/word/2010/wordprocessingShape">
                    <wps:wsp>
                      <wps:cNvCnPr/>
                      <wps:spPr>
                        <a:xfrm flipV="1">
                          <a:off x="0" y="0"/>
                          <a:ext cx="6442710" cy="6985"/>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flip:y;margin-left:2.3pt;margin-top:35.5pt;height:0.55pt;width:507.3pt;z-index:5120;mso-width-relative:page;mso-height-relative:page;" filled="f" stroked="t" coordsize="21600,21600" o:gfxdata="UEsDBAoAAAAAAIdO4kAAAAAAAAAAAAAAAAAEAAAAZHJzL1BLAwQUAAAACACHTuJAa5lMPtcAAAAI&#10;AQAADwAAAGRycy9kb3ducmV2LnhtbE2PwU7DMBBE70j8g7VI3KjtgAqEOBWqRKWAkGiBuxtvk6jx&#10;OordtPw92xMcd2Y0+6ZYnHwvJhxjF8iAnikQSHVwHTUGvj5fbh5AxGTJ2T4QGvjBCIvy8qKwuQtH&#10;WuO0SY3gEoq5NdCmNORSxrpFb+MsDEjs7cLobeJzbKQb7ZHLfS8zpebS2474Q2sHXLZY7zcHb4De&#10;Xsf1/uN9+b1a4XT7PFRuV1XGXF9p9QQi4Sn9heGMz+hQMtM2HMhF0Ru4m3PQwL3mRWdb6ccMxJaV&#10;TIMsC/l/QPkLUEsDBBQAAAAIAIdO4kCcGyNy/wEAAPMDAAAOAAAAZHJzL2Uyb0RvYy54bWytU0uO&#10;EzEQ3SNxB8t70p1oJjPTSmcWE8IGQSQ++4o/aUv+yXbSySW4ABI7WLFkP7dhOAZldwgwbLKgF1a5&#10;/Pyq3uvy7HZvNNmJEJWzLR2PakqEZY4ru2npu7fLZ9eUxASWg3ZWtPQgIr2dP30y630jJq5zmotA&#10;kMTGpvct7VLyTVVF1gkDceS8sHgoXTCQcBs2FQ/QI7vR1aSup1XvAvfBMREjZhfDIT0yhnMInZSK&#10;iYVjWyNsGliD0JBQUuyUj3ReupVSsPRayigS0S1FpamsWATjdV6r+QyaTQDfKXZsAc5p4ZEmA8pi&#10;0RPVAhKQbVD/UBnFgotOphFzphqEFEdQxbh+5M2bDrwoWtDq6E+mx/9Hy17tVoEojpNQT64osWDw&#10;nz98/Pb9w+cf959wffj6hYyzT72PDcLv7Cocd9GvQha9l8EQqZV/jzTFBhRG9sXlw8llsU+EYXJ6&#10;cTG5GuMPYHg2vbm+zOTVwJLZfIjphXCG5KClWtnsATSwexnTAP0FyWltSY9lb+rLTAk4kRInAUPj&#10;UVW0m3I5Oq34Ummdr8SwWd/pQHaAU7Fc1vgde/gLlqssIHYDrhxlGDTBbS0vUSeAP7ecpINH2yw+&#10;GJq7MYJTogW+rxwVZAKlz0GiEdqiH9ntwd8crR0/FNtLHmehOHac2zxsf+7L7d9vdf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5lMPtcAAAAIAQAADwAAAAAAAAABACAAAAAiAAAAZHJzL2Rvd25y&#10;ZXYueG1sUEsBAhQAFAAAAAgAh07iQJwbI3L/AQAA8wMAAA4AAAAAAAAAAQAgAAAAJgEAAGRycy9l&#10;Mm9Eb2MueG1sUEsFBgAAAAAGAAYAWQEAAJcFAAAAAA==&#10;">
                <v:fill on="f" focussize="0,0"/>
                <v:stroke weight="1.5pt" color="#FF0000" joinstyle="round"/>
                <v:imagedata o:title=""/>
                <o:lock v:ext="edit" aspectratio="f"/>
              </v:line>
            </w:pict>
          </mc:Fallback>
        </mc:AlternateContent>
      </w:r>
      <w:r>
        <w:rPr>
          <w:rFonts w:hint="eastAsia" w:ascii="宋体" w:hAnsi="宋体" w:eastAsia="宋体" w:cs="宋体"/>
          <w:sz w:val="32"/>
          <w:szCs w:val="32"/>
        </w:rPr>
        <w:t>仙教进[202</w:t>
      </w:r>
      <w:r>
        <w:rPr>
          <w:rFonts w:hint="eastAsia" w:ascii="宋体" w:hAnsi="宋体" w:eastAsia="宋体" w:cs="宋体"/>
          <w:sz w:val="32"/>
          <w:szCs w:val="32"/>
          <w:lang w:val="en-US" w:eastAsia="zh-CN"/>
        </w:rPr>
        <w:t>1</w:t>
      </w:r>
      <w:r>
        <w:rPr>
          <w:rFonts w:hint="eastAsia" w:ascii="宋体" w:hAnsi="宋体" w:eastAsia="宋体" w:cs="宋体"/>
          <w:sz w:val="32"/>
          <w:szCs w:val="32"/>
        </w:rPr>
        <w:t>]</w:t>
      </w:r>
      <w:r>
        <w:rPr>
          <w:rFonts w:hint="eastAsia" w:ascii="宋体" w:hAnsi="宋体" w:eastAsia="宋体" w:cs="宋体"/>
          <w:sz w:val="32"/>
          <w:szCs w:val="32"/>
          <w:lang w:val="en-US" w:eastAsia="zh-CN"/>
        </w:rPr>
        <w:t xml:space="preserve"> 1</w:t>
      </w:r>
      <w:r>
        <w:rPr>
          <w:rFonts w:hint="eastAsia" w:ascii="宋体" w:hAnsi="宋体" w:eastAsia="宋体" w:cs="宋体"/>
          <w:sz w:val="32"/>
          <w:szCs w:val="32"/>
        </w:rPr>
        <w:t>号</w:t>
      </w:r>
    </w:p>
    <w:p>
      <w:pPr>
        <w:widowControl/>
        <w:shd w:val="clear" w:color="auto" w:fill="FFFFFF"/>
        <w:spacing w:line="540" w:lineRule="exact"/>
        <w:jc w:val="center"/>
        <w:textAlignment w:val="baseline"/>
        <w:rPr>
          <w:rFonts w:hint="eastAsia" w:ascii="宋体" w:hAnsi="宋体" w:eastAsia="宋体" w:cs="宋体"/>
          <w:b/>
          <w:bCs w:val="0"/>
          <w:color w:val="000000"/>
          <w:sz w:val="32"/>
          <w:szCs w:val="32"/>
          <w:lang w:eastAsia="zh-CN"/>
        </w:rPr>
      </w:pPr>
      <w:r>
        <w:rPr>
          <w:rFonts w:hint="eastAsia" w:ascii="宋体" w:hAnsi="宋体" w:eastAsia="宋体" w:cs="宋体"/>
          <w:b/>
          <w:bCs w:val="0"/>
          <w:color w:val="000000"/>
          <w:sz w:val="32"/>
          <w:szCs w:val="32"/>
          <w:lang w:eastAsia="zh-CN"/>
        </w:rPr>
        <w:t>关于举行</w:t>
      </w:r>
      <w:r>
        <w:rPr>
          <w:rFonts w:hint="eastAsia" w:ascii="宋体" w:hAnsi="宋体" w:eastAsia="宋体" w:cs="宋体"/>
          <w:b/>
          <w:bCs w:val="0"/>
          <w:color w:val="000000"/>
          <w:sz w:val="32"/>
          <w:szCs w:val="32"/>
        </w:rPr>
        <w:t>2020年</w:t>
      </w:r>
      <w:r>
        <w:rPr>
          <w:rFonts w:hint="eastAsia" w:ascii="宋体" w:hAnsi="宋体" w:eastAsia="宋体" w:cs="宋体"/>
          <w:b/>
          <w:bCs w:val="0"/>
          <w:color w:val="000000"/>
          <w:sz w:val="32"/>
          <w:szCs w:val="32"/>
          <w:lang w:eastAsia="zh-CN"/>
        </w:rPr>
        <w:t>秋</w:t>
      </w:r>
      <w:r>
        <w:rPr>
          <w:rFonts w:hint="eastAsia" w:ascii="宋体" w:hAnsi="宋体" w:eastAsia="宋体" w:cs="宋体"/>
          <w:b/>
          <w:bCs w:val="0"/>
          <w:color w:val="000000"/>
          <w:sz w:val="32"/>
          <w:szCs w:val="32"/>
        </w:rPr>
        <w:t>季</w:t>
      </w:r>
      <w:r>
        <w:rPr>
          <w:rFonts w:hint="eastAsia" w:ascii="宋体" w:hAnsi="宋体" w:eastAsia="宋体" w:cs="宋体"/>
          <w:b/>
          <w:bCs w:val="0"/>
          <w:color w:val="000000"/>
          <w:sz w:val="32"/>
          <w:szCs w:val="32"/>
          <w:lang w:eastAsia="zh-CN"/>
        </w:rPr>
        <w:t>仙游</w:t>
      </w:r>
      <w:r>
        <w:rPr>
          <w:rFonts w:hint="eastAsia" w:ascii="宋体" w:hAnsi="宋体" w:eastAsia="宋体" w:cs="宋体"/>
          <w:b/>
          <w:bCs w:val="0"/>
          <w:color w:val="000000"/>
          <w:sz w:val="32"/>
          <w:szCs w:val="32"/>
        </w:rPr>
        <w:t>县六年级</w:t>
      </w:r>
      <w:r>
        <w:rPr>
          <w:rFonts w:hint="eastAsia" w:ascii="宋体" w:hAnsi="宋体" w:eastAsia="宋体" w:cs="宋体"/>
          <w:b/>
          <w:bCs w:val="0"/>
          <w:color w:val="000000"/>
          <w:sz w:val="32"/>
          <w:szCs w:val="32"/>
          <w:lang w:eastAsia="zh-CN"/>
        </w:rPr>
        <w:t>体音美</w:t>
      </w:r>
      <w:r>
        <w:rPr>
          <w:rFonts w:hint="eastAsia" w:ascii="宋体" w:hAnsi="宋体" w:eastAsia="宋体" w:cs="宋体"/>
          <w:b/>
          <w:bCs w:val="0"/>
          <w:color w:val="000000"/>
          <w:sz w:val="32"/>
          <w:szCs w:val="32"/>
        </w:rPr>
        <w:t>教学质量</w:t>
      </w:r>
      <w:r>
        <w:rPr>
          <w:rFonts w:hint="eastAsia" w:ascii="宋体" w:hAnsi="宋体" w:eastAsia="宋体" w:cs="宋体"/>
          <w:b/>
          <w:bCs w:val="0"/>
          <w:color w:val="000000"/>
          <w:sz w:val="32"/>
          <w:szCs w:val="32"/>
          <w:lang w:eastAsia="zh-CN"/>
        </w:rPr>
        <w:t>抽</w:t>
      </w:r>
      <w:r>
        <w:rPr>
          <w:rFonts w:hint="eastAsia" w:ascii="宋体" w:hAnsi="宋体" w:eastAsia="宋体" w:cs="宋体"/>
          <w:b/>
          <w:bCs w:val="0"/>
          <w:color w:val="000000"/>
          <w:sz w:val="32"/>
          <w:szCs w:val="32"/>
        </w:rPr>
        <w:t>测</w:t>
      </w:r>
      <w:r>
        <w:rPr>
          <w:rFonts w:hint="eastAsia" w:ascii="宋体" w:hAnsi="宋体" w:eastAsia="宋体" w:cs="宋体"/>
          <w:b/>
          <w:bCs w:val="0"/>
          <w:color w:val="000000"/>
          <w:sz w:val="32"/>
          <w:szCs w:val="32"/>
          <w:lang w:eastAsia="zh-CN"/>
        </w:rPr>
        <w:t>的</w:t>
      </w:r>
    </w:p>
    <w:p>
      <w:pPr>
        <w:widowControl/>
        <w:shd w:val="clear" w:color="auto" w:fill="FFFFFF"/>
        <w:spacing w:line="540" w:lineRule="exact"/>
        <w:jc w:val="center"/>
        <w:textAlignment w:val="baseline"/>
        <w:rPr>
          <w:rFonts w:hint="eastAsia" w:ascii="方正小标宋简体" w:hAnsi="方正小标宋简体" w:eastAsia="方正小标宋简体" w:cs="方正小标宋简体"/>
          <w:bCs/>
          <w:color w:val="000000"/>
          <w:sz w:val="44"/>
          <w:szCs w:val="44"/>
          <w:lang w:eastAsia="zh-CN"/>
        </w:rPr>
      </w:pPr>
      <w:r>
        <w:rPr>
          <w:rFonts w:hint="eastAsia" w:ascii="宋体" w:hAnsi="宋体" w:eastAsia="宋体" w:cs="宋体"/>
          <w:b/>
          <w:bCs w:val="0"/>
          <w:color w:val="000000"/>
          <w:sz w:val="32"/>
          <w:szCs w:val="32"/>
          <w:lang w:eastAsia="zh-CN"/>
        </w:rPr>
        <w:t>通</w:t>
      </w:r>
      <w:r>
        <w:rPr>
          <w:rFonts w:hint="eastAsia" w:ascii="宋体" w:hAnsi="宋体" w:eastAsia="宋体" w:cs="宋体"/>
          <w:b/>
          <w:bCs w:val="0"/>
          <w:color w:val="000000"/>
          <w:sz w:val="32"/>
          <w:szCs w:val="32"/>
          <w:lang w:val="en-US" w:eastAsia="zh-CN"/>
        </w:rPr>
        <w:t xml:space="preserve">   </w:t>
      </w:r>
      <w:r>
        <w:rPr>
          <w:rFonts w:hint="eastAsia" w:ascii="宋体" w:hAnsi="宋体" w:eastAsia="宋体" w:cs="宋体"/>
          <w:b/>
          <w:bCs w:val="0"/>
          <w:color w:val="000000"/>
          <w:sz w:val="32"/>
          <w:szCs w:val="32"/>
          <w:lang w:eastAsia="zh-CN"/>
        </w:rPr>
        <w:t>知</w:t>
      </w:r>
    </w:p>
    <w:p>
      <w:pPr>
        <w:keepNext w:val="0"/>
        <w:keepLines w:val="0"/>
        <w:pageBreakBefore w:val="0"/>
        <w:kinsoku/>
        <w:wordWrap/>
        <w:overflowPunct/>
        <w:topLinePunct w:val="0"/>
        <w:autoSpaceDE/>
        <w:autoSpaceDN/>
        <w:bidi w:val="0"/>
        <w:adjustRightInd/>
        <w:snapToGrid/>
        <w:spacing w:line="520" w:lineRule="exact"/>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各小学、九年一贯制学校：</w:t>
      </w:r>
    </w:p>
    <w:p>
      <w:pPr>
        <w:keepNext w:val="0"/>
        <w:keepLines w:val="0"/>
        <w:pageBreakBefore w:val="0"/>
        <w:kinsoku/>
        <w:wordWrap/>
        <w:overflowPunct/>
        <w:topLinePunct w:val="0"/>
        <w:autoSpaceDE/>
        <w:autoSpaceDN/>
        <w:bidi w:val="0"/>
        <w:adjustRightInd/>
        <w:snapToGrid/>
        <w:spacing w:line="520" w:lineRule="exact"/>
        <w:ind w:firstLine="640" w:firstLineChars="200"/>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根据《2020-2021学年仙游县中小学教学质量检测工作方案》（仙教〔20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272</w:t>
      </w:r>
      <w:r>
        <w:rPr>
          <w:rFonts w:hint="eastAsia" w:ascii="仿宋_GB2312" w:hAnsi="仿宋_GB2312" w:eastAsia="仿宋_GB2312" w:cs="仿宋_GB2312"/>
          <w:color w:val="000000"/>
          <w:kern w:val="0"/>
          <w:sz w:val="32"/>
          <w:szCs w:val="32"/>
          <w:lang w:eastAsia="zh-CN"/>
        </w:rPr>
        <w:t>号）文件精神，</w:t>
      </w:r>
      <w:r>
        <w:rPr>
          <w:rFonts w:hint="eastAsia" w:ascii="仿宋_GB2312" w:hAnsi="仿宋" w:eastAsia="仿宋_GB2312" w:cs="仿宋"/>
          <w:bCs/>
          <w:sz w:val="32"/>
          <w:szCs w:val="32"/>
        </w:rPr>
        <w:t>现就做好</w:t>
      </w:r>
      <w:r>
        <w:rPr>
          <w:rFonts w:hint="eastAsia" w:ascii="仿宋_GB2312" w:hAnsi="仿宋_GB2312" w:eastAsia="仿宋_GB2312" w:cs="仿宋_GB2312"/>
          <w:color w:val="000000"/>
          <w:kern w:val="0"/>
          <w:sz w:val="32"/>
          <w:szCs w:val="32"/>
          <w:lang w:eastAsia="zh-CN"/>
        </w:rPr>
        <w:t>2020年秋季仙游县六年级体音美教学质量抽测</w:t>
      </w:r>
      <w:r>
        <w:rPr>
          <w:rFonts w:hint="eastAsia" w:ascii="仿宋_GB2312" w:hAnsi="仿宋" w:eastAsia="仿宋_GB2312" w:cs="仿宋"/>
          <w:bCs/>
          <w:sz w:val="32"/>
          <w:szCs w:val="32"/>
        </w:rPr>
        <w:t>工作通知如下：</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
          <w:bCs/>
          <w:color w:val="000000"/>
          <w:sz w:val="32"/>
          <w:szCs w:val="32"/>
        </w:rPr>
      </w:pPr>
      <w:r>
        <w:rPr>
          <w:rFonts w:hint="eastAsia" w:ascii="黑体" w:hAnsi="黑体" w:eastAsia="黑体" w:cs="黑体"/>
          <w:color w:val="000000"/>
          <w:kern w:val="0"/>
          <w:sz w:val="32"/>
          <w:szCs w:val="32"/>
        </w:rPr>
        <w:t>一、</w:t>
      </w:r>
      <w:r>
        <w:rPr>
          <w:rFonts w:hint="eastAsia" w:ascii="仿宋_GB2312" w:hAnsi="仿宋_GB2312" w:eastAsia="仿宋_GB2312" w:cs="仿宋_GB2312"/>
          <w:b/>
          <w:bCs/>
          <w:color w:val="000000"/>
          <w:sz w:val="32"/>
          <w:szCs w:val="32"/>
          <w:lang w:eastAsia="zh-CN"/>
        </w:rPr>
        <w:t>抽</w:t>
      </w:r>
      <w:r>
        <w:rPr>
          <w:rFonts w:hint="eastAsia" w:ascii="仿宋_GB2312" w:hAnsi="仿宋_GB2312" w:eastAsia="仿宋_GB2312" w:cs="仿宋_GB2312"/>
          <w:b/>
          <w:bCs/>
          <w:color w:val="000000"/>
          <w:sz w:val="32"/>
          <w:szCs w:val="32"/>
        </w:rPr>
        <w:t>测时间</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秋季仙游县体音美教学质量抽测时间为</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日（星期</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）上午。</w:t>
      </w:r>
      <w:r>
        <w:rPr>
          <w:rFonts w:hint="eastAsia" w:ascii="仿宋_GB2312" w:hAnsi="仿宋_GB2312" w:eastAsia="仿宋_GB2312" w:cs="仿宋_GB2312"/>
          <w:sz w:val="32"/>
          <w:szCs w:val="32"/>
          <w:lang w:eastAsia="zh-CN"/>
        </w:rPr>
        <w:t>测试场次与</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安排如下</w:t>
      </w:r>
      <w:r>
        <w:rPr>
          <w:rFonts w:hint="eastAsia" w:ascii="仿宋_GB2312" w:hAnsi="仿宋_GB2312" w:eastAsia="仿宋_GB2312" w:cs="仿宋_GB2312"/>
          <w:sz w:val="32"/>
          <w:szCs w:val="32"/>
          <w:lang w:val="en-US" w:eastAsia="zh-CN"/>
        </w:rPr>
        <w:t>:</w:t>
      </w:r>
    </w:p>
    <w:tbl>
      <w:tblPr>
        <w:tblStyle w:val="4"/>
        <w:tblW w:w="0" w:type="auto"/>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gridCol w:w="2786"/>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23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场次</w:t>
            </w:r>
          </w:p>
        </w:tc>
        <w:tc>
          <w:tcPr>
            <w:tcW w:w="278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测试时间</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3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美术</w:t>
            </w:r>
          </w:p>
        </w:tc>
        <w:tc>
          <w:tcPr>
            <w:tcW w:w="278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4</w:t>
            </w:r>
            <w:r>
              <w:rPr>
                <w:rFonts w:hint="eastAsia" w:ascii="仿宋_GB2312" w:hAnsi="仿宋_GB2312" w:eastAsia="仿宋_GB2312" w:cs="仿宋_GB2312"/>
                <w:sz w:val="32"/>
                <w:szCs w:val="32"/>
              </w:rPr>
              <w:t>0分钟</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w:t>
            </w:r>
            <w:r>
              <w:rPr>
                <w:rFonts w:hint="eastAsia" w:hAnsi="仿宋_GB2312" w:cs="仿宋_GB2312"/>
                <w:sz w:val="32"/>
                <w:szCs w:val="32"/>
                <w:lang w:val="en-US" w:eastAsia="zh-CN"/>
              </w:rPr>
              <w:t>8</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5</w:t>
            </w: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音乐</w:t>
            </w:r>
          </w:p>
        </w:tc>
        <w:tc>
          <w:tcPr>
            <w:tcW w:w="278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6</w:t>
            </w:r>
            <w:r>
              <w:rPr>
                <w:rFonts w:hint="eastAsia" w:ascii="仿宋_GB2312" w:hAnsi="仿宋_GB2312" w:eastAsia="仿宋_GB2312" w:cs="仿宋_GB2312"/>
                <w:sz w:val="32"/>
                <w:szCs w:val="32"/>
              </w:rPr>
              <w:t>0分钟</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rPr>
              <w:t>9:</w:t>
            </w:r>
            <w:r>
              <w:rPr>
                <w:rFonts w:hint="eastAsia" w:hAnsi="仿宋_GB2312" w:cs="仿宋_GB2312"/>
                <w:color w:val="000000"/>
                <w:sz w:val="32"/>
                <w:szCs w:val="32"/>
                <w:lang w:val="en-US" w:eastAsia="zh-CN"/>
              </w:rPr>
              <w:t>00</w:t>
            </w: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val="en-US" w:eastAsia="zh-CN"/>
              </w:rPr>
              <w:t>10</w:t>
            </w: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35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体育</w:t>
            </w:r>
          </w:p>
        </w:tc>
        <w:tc>
          <w:tcPr>
            <w:tcW w:w="278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0分钟</w:t>
            </w:r>
          </w:p>
        </w:tc>
        <w:tc>
          <w:tcPr>
            <w:tcW w:w="330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val="en-US" w:eastAsia="zh-CN"/>
              </w:rPr>
              <w:t>3</w:t>
            </w:r>
            <w:r>
              <w:rPr>
                <w:rFonts w:hint="eastAsia" w:ascii="仿宋_GB2312" w:hAnsi="仿宋_GB2312" w:eastAsia="仿宋_GB2312" w:cs="仿宋_GB2312"/>
                <w:color w:val="000000"/>
                <w:sz w:val="32"/>
                <w:szCs w:val="32"/>
              </w:rPr>
              <w:t>0</w:t>
            </w:r>
          </w:p>
        </w:tc>
      </w:tr>
    </w:tbl>
    <w:p>
      <w:pPr>
        <w:keepNext w:val="0"/>
        <w:keepLines w:val="0"/>
        <w:pageBreakBefore w:val="0"/>
        <w:shd w:val="clear" w:color="auto" w:fill="FFFFFF"/>
        <w:kinsoku/>
        <w:wordWrap/>
        <w:overflowPunct/>
        <w:topLinePunct w:val="0"/>
        <w:autoSpaceDE/>
        <w:autoSpaceDN/>
        <w:bidi w:val="0"/>
        <w:adjustRightInd/>
        <w:snapToGrid/>
        <w:spacing w:line="520" w:lineRule="exact"/>
        <w:ind w:firstLine="643" w:firstLineChars="20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二、抽测</w:t>
      </w:r>
      <w:r>
        <w:rPr>
          <w:rFonts w:hint="eastAsia" w:ascii="仿宋_GB2312" w:hAnsi="仿宋_GB2312" w:eastAsia="仿宋_GB2312" w:cs="仿宋_GB2312"/>
          <w:b/>
          <w:bCs/>
          <w:color w:val="000000"/>
          <w:sz w:val="32"/>
          <w:szCs w:val="32"/>
        </w:rPr>
        <w:t>对象</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本次测试共抽取样本校</w:t>
      </w:r>
      <w:r>
        <w:rPr>
          <w:rFonts w:hint="eastAsia" w:hAnsi="仿宋_GB2312" w:cs="仿宋_GB2312"/>
          <w:bCs/>
          <w:color w:val="000000"/>
          <w:sz w:val="32"/>
          <w:szCs w:val="32"/>
          <w:lang w:val="en-US" w:eastAsia="zh-CN"/>
        </w:rPr>
        <w:t>50</w:t>
      </w:r>
      <w:r>
        <w:rPr>
          <w:rFonts w:hint="eastAsia" w:ascii="仿宋_GB2312" w:hAnsi="仿宋_GB2312" w:eastAsia="仿宋_GB2312" w:cs="仿宋_GB2312"/>
          <w:bCs/>
          <w:color w:val="000000"/>
          <w:sz w:val="32"/>
          <w:szCs w:val="32"/>
          <w:lang w:val="en-US" w:eastAsia="zh-CN"/>
        </w:rPr>
        <w:t>所，包含县直校（含九年一贯制学校）、私立校和1</w:t>
      </w:r>
      <w:r>
        <w:rPr>
          <w:rFonts w:hint="eastAsia" w:hAnsi="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val="en-US" w:eastAsia="zh-CN"/>
        </w:rPr>
        <w:t>所中心</w:t>
      </w:r>
      <w:r>
        <w:rPr>
          <w:rFonts w:hint="eastAsia" w:ascii="仿宋_GB2312" w:hAnsi="仿宋_GB2312" w:eastAsia="仿宋_GB2312" w:cs="仿宋_GB2312"/>
          <w:bCs/>
          <w:color w:val="000000"/>
          <w:sz w:val="32"/>
          <w:szCs w:val="32"/>
        </w:rPr>
        <w:t>小学</w:t>
      </w:r>
      <w:r>
        <w:rPr>
          <w:rFonts w:hint="eastAsia" w:ascii="仿宋_GB2312" w:hAnsi="仿宋_GB2312" w:eastAsia="仿宋_GB2312" w:cs="仿宋_GB2312"/>
          <w:bCs/>
          <w:color w:val="000000"/>
          <w:sz w:val="32"/>
          <w:szCs w:val="32"/>
          <w:lang w:eastAsia="zh-CN"/>
        </w:rPr>
        <w:t>及所属基层校各</w:t>
      </w:r>
      <w:r>
        <w:rPr>
          <w:rFonts w:hint="eastAsia" w:ascii="仿宋_GB2312" w:hAnsi="仿宋_GB2312" w:eastAsia="仿宋_GB2312" w:cs="仿宋_GB2312"/>
          <w:bCs/>
          <w:color w:val="000000"/>
          <w:sz w:val="32"/>
          <w:szCs w:val="32"/>
          <w:lang w:val="en-US" w:eastAsia="zh-CN"/>
        </w:rPr>
        <w:t>1所。</w:t>
      </w:r>
      <w:r>
        <w:rPr>
          <w:rFonts w:hint="eastAsia" w:ascii="仿宋_GB2312" w:hAnsi="仿宋_GB2312" w:eastAsia="仿宋_GB2312" w:cs="仿宋_GB2312"/>
          <w:bCs/>
          <w:color w:val="000000"/>
          <w:sz w:val="32"/>
          <w:szCs w:val="32"/>
          <w:lang w:eastAsia="zh-CN"/>
        </w:rPr>
        <w:t>原则上，每个样本校抽取</w:t>
      </w:r>
      <w:r>
        <w:rPr>
          <w:rFonts w:hint="eastAsia" w:ascii="仿宋_GB2312" w:hAnsi="仿宋_GB2312" w:eastAsia="仿宋_GB2312" w:cs="仿宋_GB2312"/>
          <w:bCs/>
          <w:color w:val="000000"/>
          <w:sz w:val="32"/>
          <w:szCs w:val="32"/>
          <w:lang w:val="en-US" w:eastAsia="zh-CN"/>
        </w:rPr>
        <w:t>30名</w:t>
      </w:r>
      <w:r>
        <w:rPr>
          <w:rFonts w:hint="eastAsia" w:ascii="仿宋_GB2312" w:hAnsi="仿宋_GB2312" w:eastAsia="仿宋_GB2312" w:cs="仿宋_GB2312"/>
          <w:bCs/>
          <w:color w:val="000000"/>
          <w:sz w:val="32"/>
          <w:szCs w:val="32"/>
        </w:rPr>
        <w:t>学生</w:t>
      </w:r>
      <w:r>
        <w:rPr>
          <w:rFonts w:hint="eastAsia" w:ascii="仿宋_GB2312" w:hAnsi="仿宋_GB2312" w:eastAsia="仿宋_GB2312" w:cs="仿宋_GB2312"/>
          <w:bCs/>
          <w:color w:val="000000"/>
          <w:sz w:val="32"/>
          <w:szCs w:val="32"/>
          <w:lang w:eastAsia="zh-CN"/>
        </w:rPr>
        <w:t>，不足</w:t>
      </w:r>
      <w:r>
        <w:rPr>
          <w:rFonts w:hint="eastAsia" w:ascii="仿宋_GB2312" w:hAnsi="仿宋_GB2312" w:eastAsia="仿宋_GB2312" w:cs="仿宋_GB2312"/>
          <w:bCs/>
          <w:color w:val="000000"/>
          <w:sz w:val="32"/>
          <w:szCs w:val="32"/>
          <w:lang w:val="en-US" w:eastAsia="zh-CN"/>
        </w:rPr>
        <w:t>30人以实际人数为准</w:t>
      </w:r>
      <w:r>
        <w:rPr>
          <w:rFonts w:hint="eastAsia" w:ascii="仿宋_GB2312" w:hAnsi="仿宋_GB2312" w:eastAsia="仿宋_GB2312" w:cs="仿宋_GB2312"/>
          <w:bCs/>
          <w:color w:val="000000"/>
          <w:sz w:val="32"/>
          <w:szCs w:val="32"/>
        </w:rPr>
        <w:t>。</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3" w:firstLineChars="200"/>
        <w:textAlignment w:val="baseline"/>
        <w:outlineLvl w:val="9"/>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三、抽测内容及分值</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000000"/>
          <w:sz w:val="32"/>
          <w:szCs w:val="32"/>
          <w:lang w:val="en-US" w:eastAsia="zh-CN"/>
        </w:rPr>
        <w:t>音乐（40分）：</w:t>
      </w:r>
      <w:r>
        <w:rPr>
          <w:rFonts w:hint="eastAsia" w:ascii="仿宋_GB2312" w:hAnsi="仿宋_GB2312" w:eastAsia="仿宋_GB2312" w:cs="仿宋_GB2312"/>
          <w:bCs/>
          <w:color w:val="auto"/>
          <w:sz w:val="32"/>
          <w:szCs w:val="32"/>
          <w:lang w:val="en-US" w:eastAsia="zh-CN"/>
        </w:rPr>
        <w:t>听辨选择题（20分）、聆听赏析题(5分）、非听辨选择题（10分）、编创题（5分）。</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美术（40分）：选择题（30分）、创作题（10分）。</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体育（20分）：50米跑（8分）、1分钟跳绳(6分)和1分钟仰卧起坐（6分），参照《国家体育锻炼标准评分表》中的对应分值进行评分。</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3" w:firstLineChars="200"/>
        <w:textAlignment w:val="baseline"/>
        <w:outlineLvl w:val="9"/>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color w:val="000000"/>
          <w:kern w:val="0"/>
          <w:sz w:val="32"/>
          <w:szCs w:val="32"/>
          <w:lang w:eastAsia="zh-CN"/>
        </w:rPr>
        <w:t>四、</w:t>
      </w:r>
      <w:r>
        <w:rPr>
          <w:rFonts w:hint="eastAsia" w:ascii="仿宋_GB2312" w:hAnsi="仿宋_GB2312" w:eastAsia="仿宋_GB2312" w:cs="仿宋_GB2312"/>
          <w:b/>
          <w:bCs w:val="0"/>
          <w:color w:val="auto"/>
          <w:sz w:val="32"/>
          <w:szCs w:val="32"/>
          <w:lang w:val="en-US" w:eastAsia="zh-CN"/>
        </w:rPr>
        <w:t>体育测试细则：</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50米跑：每组3人，按序号进行，每人一次机会，中途摔倒者可再测一次。测试人员1人发令，3人计时。</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一分钟跳绳：每组3人，按顺序进行，每人一次机会。测试人员1人计时，3人计数。</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一分钟仰卧起坐：两两组合，1-3号测试，4-6号</w:t>
      </w:r>
      <w:r>
        <w:rPr>
          <w:rFonts w:hint="eastAsia" w:hAnsi="仿宋_GB2312" w:cs="仿宋_GB2312"/>
          <w:bCs/>
          <w:color w:val="auto"/>
          <w:sz w:val="32"/>
          <w:szCs w:val="32"/>
          <w:lang w:val="en-US" w:eastAsia="zh-CN"/>
        </w:rPr>
        <w:t>按住</w:t>
      </w:r>
      <w:r>
        <w:rPr>
          <w:rFonts w:hint="eastAsia" w:ascii="仿宋_GB2312" w:hAnsi="仿宋_GB2312" w:eastAsia="仿宋_GB2312" w:cs="仿宋_GB2312"/>
          <w:bCs/>
          <w:color w:val="auto"/>
          <w:sz w:val="32"/>
          <w:szCs w:val="32"/>
          <w:lang w:val="en-US" w:eastAsia="zh-CN"/>
        </w:rPr>
        <w:t>同伴踝关节，依次进行，要求动作规范。测试人员1人计时，3人计数。</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0"/>
        <w:outlineLvl w:val="9"/>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Cs/>
          <w:color w:val="auto"/>
          <w:sz w:val="32"/>
          <w:szCs w:val="32"/>
          <w:lang w:val="en-US" w:eastAsia="zh-CN"/>
        </w:rPr>
        <w:t>测试按</w:t>
      </w:r>
      <w:r>
        <w:rPr>
          <w:rFonts w:hint="eastAsia" w:hAnsi="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val="en-US" w:eastAsia="zh-CN"/>
        </w:rPr>
        <w:t>50m→跳绳→仰卧起坐</w:t>
      </w:r>
      <w:r>
        <w:rPr>
          <w:rFonts w:hint="eastAsia" w:hAnsi="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val="en-US" w:eastAsia="zh-CN"/>
        </w:rPr>
        <w:t>顺序进行。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0"/>
        <w:outlineLvl w:val="9"/>
        <w:rPr>
          <w:rFonts w:hint="eastAsia" w:ascii="仿宋_GB2312" w:hAnsi="仿宋_GB2312" w:eastAsia="仿宋_GB2312" w:cs="仿宋_GB2312"/>
          <w:b/>
          <w:bCs/>
          <w:color w:val="000000"/>
          <w:kern w:val="0"/>
          <w:sz w:val="32"/>
          <w:szCs w:val="32"/>
          <w:lang w:eastAsia="zh-CN"/>
        </w:rPr>
      </w:pPr>
      <w:r>
        <w:rPr>
          <w:rFonts w:hint="eastAsia" w:ascii="仿宋_GB2312" w:hAnsi="仿宋_GB2312" w:eastAsia="仿宋_GB2312" w:cs="仿宋_GB2312"/>
          <w:b/>
          <w:bCs w:val="0"/>
          <w:color w:val="auto"/>
          <w:sz w:val="32"/>
          <w:szCs w:val="32"/>
          <w:lang w:val="en-US" w:eastAsia="zh-CN"/>
        </w:rPr>
        <w:t>五、</w:t>
      </w:r>
      <w:r>
        <w:rPr>
          <w:rFonts w:hint="eastAsia" w:ascii="仿宋_GB2312" w:hAnsi="仿宋_GB2312" w:eastAsia="仿宋_GB2312" w:cs="仿宋_GB2312"/>
          <w:b/>
          <w:bCs/>
          <w:color w:val="000000"/>
          <w:kern w:val="0"/>
          <w:sz w:val="32"/>
          <w:szCs w:val="32"/>
          <w:lang w:eastAsia="zh-CN"/>
        </w:rPr>
        <w:t>组织实施</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1.选报测试人员</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根据测试需要，各县直校、九年一贯制学校、私立学校要选报主监1名、体育测试员3名，各中心小学（除</w:t>
      </w:r>
      <w:r>
        <w:rPr>
          <w:rFonts w:hint="eastAsia" w:hAnsi="仿宋_GB2312" w:cs="仿宋_GB2312"/>
          <w:bCs/>
          <w:color w:val="auto"/>
          <w:sz w:val="32"/>
          <w:szCs w:val="32"/>
          <w:lang w:val="en-US" w:eastAsia="zh-CN"/>
        </w:rPr>
        <w:t>城东、</w:t>
      </w:r>
      <w:r>
        <w:rPr>
          <w:rFonts w:hint="eastAsia" w:ascii="仿宋_GB2312" w:hAnsi="仿宋_GB2312" w:eastAsia="仿宋_GB2312" w:cs="仿宋_GB2312"/>
          <w:bCs/>
          <w:color w:val="auto"/>
          <w:sz w:val="32"/>
          <w:szCs w:val="32"/>
          <w:lang w:val="en-US" w:eastAsia="zh-CN"/>
        </w:rPr>
        <w:t>钟山、游洋外）要选报主监2名、体育测试员6名。原则上主监由各校教导主任或综合科教研员担任，体育测试员由各校体育教师担任。</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2.组织测试程序与操作规范培训</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各校组织主监及体育测试员各1名（中心小学各2名）参加县级测试程序与操作规范培训会后，须按要求对全体测试人员进行测试程序及操作规范培训。</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3.设置测试场地及配备器材</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体育抽测所需场地及器材：50m跑道3道，发令旗1面，秒表3只，体操垫5块，计数跳绳5条，哨子一个。</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音乐抽测所需物品：可插入U盘的音响设备。</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美术抽测所需物品：12色水彩笔、黑色签字笔、铅笔、橡皮各30套。</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音乐、美术测试教室一间，1-30数字号码贴30张（测试当天，受测者贴于胸前）。</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测试前一天，各样本校须完成测试场地的布置及测试器材配备。</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4.领取测试工具</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测试当天上午，各样本校委派专人、专车到达</w:t>
      </w:r>
      <w:r>
        <w:rPr>
          <w:rFonts w:hint="eastAsia" w:ascii="仿宋_GB2312" w:hAnsi="仿宋_GB2312" w:eastAsia="仿宋_GB2312" w:cs="仿宋_GB2312"/>
          <w:color w:val="000000"/>
          <w:sz w:val="32"/>
          <w:szCs w:val="32"/>
        </w:rPr>
        <w:t>县</w:t>
      </w:r>
      <w:r>
        <w:rPr>
          <w:rFonts w:hint="eastAsia" w:hAnsi="仿宋_GB2312" w:cs="仿宋_GB2312"/>
          <w:color w:val="000000"/>
          <w:sz w:val="32"/>
          <w:szCs w:val="32"/>
          <w:lang w:val="en-US" w:eastAsia="zh-CN"/>
        </w:rPr>
        <w:t>教师进修学校五层511室</w:t>
      </w:r>
      <w:r>
        <w:rPr>
          <w:rFonts w:hint="eastAsia" w:ascii="仿宋_GB2312" w:hAnsi="仿宋_GB2312" w:eastAsia="仿宋_GB2312" w:cs="仿宋_GB2312"/>
          <w:color w:val="000000"/>
          <w:sz w:val="32"/>
          <w:szCs w:val="32"/>
          <w:lang w:eastAsia="zh-CN"/>
        </w:rPr>
        <w:t>，与县派主监、体育测试员一道领取测试工具和</w:t>
      </w:r>
      <w:r>
        <w:rPr>
          <w:rFonts w:hint="eastAsia" w:hAnsi="仿宋_GB2312" w:cs="仿宋_GB2312"/>
          <w:color w:val="000000"/>
          <w:sz w:val="32"/>
          <w:szCs w:val="32"/>
          <w:lang w:val="en-US" w:eastAsia="zh-CN"/>
        </w:rPr>
        <w:t>学生</w:t>
      </w:r>
      <w:r>
        <w:rPr>
          <w:rFonts w:hint="eastAsia" w:ascii="仿宋_GB2312" w:hAnsi="仿宋_GB2312" w:eastAsia="仿宋_GB2312" w:cs="仿宋_GB2312"/>
          <w:color w:val="000000"/>
          <w:sz w:val="32"/>
          <w:szCs w:val="32"/>
          <w:lang w:eastAsia="zh-CN"/>
        </w:rPr>
        <w:t>名册，于</w:t>
      </w:r>
      <w:r>
        <w:rPr>
          <w:rFonts w:hint="eastAsia" w:ascii="仿宋_GB2312" w:hAnsi="仿宋_GB2312" w:eastAsia="仿宋_GB2312" w:cs="仿宋_GB2312"/>
          <w:color w:val="000000"/>
          <w:sz w:val="32"/>
          <w:szCs w:val="32"/>
          <w:lang w:val="en-US" w:eastAsia="zh-CN"/>
        </w:rPr>
        <w:t>7:40分前安全到达样本校。</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5.检录学生</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县派主监和体育测试员共同组织检录，严格按“</w:t>
      </w:r>
      <w:r>
        <w:rPr>
          <w:rFonts w:hint="eastAsia" w:hAnsi="仿宋_GB2312" w:cs="仿宋_GB2312"/>
          <w:bCs/>
          <w:color w:val="auto"/>
          <w:sz w:val="32"/>
          <w:szCs w:val="32"/>
          <w:lang w:val="en-US" w:eastAsia="zh-CN"/>
        </w:rPr>
        <w:t>测试</w:t>
      </w:r>
      <w:r>
        <w:rPr>
          <w:rFonts w:hint="eastAsia" w:ascii="仿宋_GB2312" w:hAnsi="仿宋_GB2312" w:eastAsia="仿宋_GB2312" w:cs="仿宋_GB2312"/>
          <w:bCs/>
          <w:color w:val="auto"/>
          <w:sz w:val="32"/>
          <w:szCs w:val="32"/>
          <w:lang w:val="en-US" w:eastAsia="zh-CN"/>
        </w:rPr>
        <w:t>学生名册”中的学生姓名、所在班级进行检录，并即时对照名册中的序号给受测学生贴上数字号码贴，组织受测学生进入测试教室，按顺序对号入座。</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6.组织现场测试，处置应急事件</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测试当天，县派主监及体育测试员组织受测学生严格按现场测试的操作流程与规范完成各项测试工作。各样本校要积极配合，并及时处置测试过程中出现的应急事件，确保测试顺利完成。</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7.回送测试工具及测试情况报告表</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现场测试工作全部完成后，由</w:t>
      </w:r>
      <w:r>
        <w:rPr>
          <w:rFonts w:hint="eastAsia" w:hAnsi="仿宋_GB2312" w:cs="仿宋_GB2312"/>
          <w:bCs/>
          <w:color w:val="auto"/>
          <w:sz w:val="32"/>
          <w:szCs w:val="32"/>
          <w:lang w:val="en-US" w:eastAsia="zh-CN"/>
        </w:rPr>
        <w:t>样本</w:t>
      </w:r>
      <w:r>
        <w:rPr>
          <w:rFonts w:hint="eastAsia" w:ascii="仿宋_GB2312" w:hAnsi="仿宋_GB2312" w:eastAsia="仿宋_GB2312" w:cs="仿宋_GB2312"/>
          <w:bCs/>
          <w:color w:val="auto"/>
          <w:sz w:val="32"/>
          <w:szCs w:val="32"/>
          <w:lang w:val="en-US" w:eastAsia="zh-CN"/>
        </w:rPr>
        <w:t>校派专车</w:t>
      </w:r>
      <w:r>
        <w:rPr>
          <w:rFonts w:hint="eastAsia" w:hAnsi="仿宋_GB2312" w:cs="仿宋_GB2312"/>
          <w:bCs/>
          <w:color w:val="auto"/>
          <w:sz w:val="32"/>
          <w:szCs w:val="32"/>
          <w:lang w:val="en-US" w:eastAsia="zh-CN"/>
        </w:rPr>
        <w:t>、专人</w:t>
      </w:r>
      <w:r>
        <w:rPr>
          <w:rFonts w:hint="eastAsia" w:ascii="仿宋_GB2312" w:hAnsi="仿宋_GB2312" w:eastAsia="仿宋_GB2312" w:cs="仿宋_GB2312"/>
          <w:bCs/>
          <w:color w:val="auto"/>
          <w:sz w:val="32"/>
          <w:szCs w:val="32"/>
          <w:lang w:val="en-US" w:eastAsia="zh-CN"/>
        </w:rPr>
        <w:t>和县派主监一起将测试工具、测试</w:t>
      </w:r>
      <w:r>
        <w:rPr>
          <w:rFonts w:hint="eastAsia" w:hAnsi="仿宋_GB2312" w:cs="仿宋_GB2312"/>
          <w:bCs/>
          <w:color w:val="auto"/>
          <w:sz w:val="32"/>
          <w:szCs w:val="32"/>
          <w:lang w:val="en-US" w:eastAsia="zh-CN"/>
        </w:rPr>
        <w:t>成绩登记表</w:t>
      </w:r>
      <w:r>
        <w:rPr>
          <w:rFonts w:hint="eastAsia" w:ascii="仿宋_GB2312" w:hAnsi="仿宋_GB2312" w:eastAsia="仿宋_GB2312" w:cs="仿宋_GB2312"/>
          <w:bCs/>
          <w:color w:val="auto"/>
          <w:sz w:val="32"/>
          <w:szCs w:val="32"/>
          <w:lang w:val="en-US" w:eastAsia="zh-CN"/>
        </w:rPr>
        <w:t>及测试情况报告表送至县教师进修学校</w:t>
      </w:r>
      <w:r>
        <w:rPr>
          <w:rFonts w:hint="eastAsia" w:hAnsi="仿宋_GB2312" w:cs="仿宋_GB2312"/>
          <w:bCs/>
          <w:color w:val="auto"/>
          <w:sz w:val="32"/>
          <w:szCs w:val="32"/>
          <w:lang w:val="en-US" w:eastAsia="zh-CN"/>
        </w:rPr>
        <w:t>511</w:t>
      </w:r>
      <w:r>
        <w:rPr>
          <w:rFonts w:hint="eastAsia" w:ascii="仿宋_GB2312" w:hAnsi="仿宋_GB2312" w:eastAsia="仿宋_GB2312" w:cs="仿宋_GB2312"/>
          <w:bCs/>
          <w:color w:val="auto"/>
          <w:sz w:val="32"/>
          <w:szCs w:val="32"/>
          <w:lang w:val="en-US" w:eastAsia="zh-CN"/>
        </w:rPr>
        <w:t>室。</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3"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六、其他事项</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1.请各校于2021年1月5日</w:t>
      </w:r>
      <w:r>
        <w:rPr>
          <w:rFonts w:hint="eastAsia" w:hAnsi="仿宋_GB2312" w:cs="仿宋_GB2312"/>
          <w:bCs/>
          <w:color w:val="auto"/>
          <w:sz w:val="32"/>
          <w:szCs w:val="32"/>
          <w:lang w:val="en-US" w:eastAsia="zh-CN"/>
        </w:rPr>
        <w:t>上午前</w:t>
      </w:r>
      <w:r>
        <w:rPr>
          <w:rFonts w:hint="eastAsia" w:ascii="仿宋_GB2312" w:hAnsi="仿宋_GB2312" w:eastAsia="仿宋_GB2312" w:cs="仿宋_GB2312"/>
          <w:bCs/>
          <w:color w:val="auto"/>
          <w:sz w:val="32"/>
          <w:szCs w:val="32"/>
          <w:lang w:val="en-US" w:eastAsia="zh-CN"/>
        </w:rPr>
        <w:t>汇总主监、体育测试员名单，并将参加县级培训对象标注清楚后发送至邮箱zlpjyjzxxx@126.com。</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2.县级测试程序与操作规范培训会于2021年1月6日</w:t>
      </w:r>
      <w:bookmarkStart w:id="0" w:name="_GoBack"/>
      <w:bookmarkEnd w:id="0"/>
      <w:r>
        <w:rPr>
          <w:rFonts w:hint="eastAsia" w:ascii="仿宋_GB2312" w:hAnsi="仿宋_GB2312" w:eastAsia="仿宋_GB2312" w:cs="仿宋_GB2312"/>
          <w:bCs/>
          <w:color w:val="auto"/>
          <w:sz w:val="32"/>
          <w:szCs w:val="32"/>
          <w:lang w:val="en-US" w:eastAsia="zh-CN"/>
        </w:rPr>
        <w:t>下午3点在县教育会场（教育局一层会议室）举行，各校要通知相关对象准时参加，不得有误。</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 w:hAnsi="仿宋" w:eastAsia="仿宋_GB2312" w:cs="仿宋_GB2312"/>
          <w:b/>
          <w:bCs/>
          <w:sz w:val="32"/>
          <w:szCs w:val="32"/>
          <w:lang w:val="en-US" w:eastAsia="zh-CN"/>
        </w:rPr>
      </w:pPr>
      <w:r>
        <w:rPr>
          <w:rFonts w:hint="eastAsia" w:ascii="仿宋" w:hAnsi="仿宋" w:eastAsia="仿宋" w:cs="仿宋_GB2312"/>
          <w:b w:val="0"/>
          <w:bCs w:val="0"/>
          <w:sz w:val="32"/>
          <w:szCs w:val="32"/>
          <w:lang w:val="en-US" w:eastAsia="zh-CN"/>
        </w:rPr>
        <w:t>3.</w:t>
      </w:r>
      <w:r>
        <w:rPr>
          <w:rFonts w:hint="eastAsia" w:ascii="宋体" w:hAnsi="宋体" w:eastAsia="仿宋_GB2312"/>
          <w:color w:val="000000"/>
          <w:sz w:val="32"/>
          <w:szCs w:val="32"/>
        </w:rPr>
        <w:t>为确保安全，各</w:t>
      </w:r>
      <w:r>
        <w:rPr>
          <w:rFonts w:hint="eastAsia" w:ascii="宋体" w:hAnsi="宋体"/>
          <w:color w:val="000000"/>
          <w:sz w:val="32"/>
          <w:szCs w:val="32"/>
          <w:lang w:eastAsia="zh-CN"/>
        </w:rPr>
        <w:t>样本</w:t>
      </w:r>
      <w:r>
        <w:rPr>
          <w:rFonts w:hint="eastAsia" w:ascii="宋体" w:hAnsi="宋体" w:eastAsia="仿宋_GB2312"/>
          <w:color w:val="000000"/>
          <w:sz w:val="32"/>
          <w:szCs w:val="32"/>
        </w:rPr>
        <w:t>校要制定好教学质量</w:t>
      </w:r>
      <w:r>
        <w:rPr>
          <w:rFonts w:hint="eastAsia" w:ascii="宋体" w:hAnsi="宋体"/>
          <w:color w:val="000000"/>
          <w:sz w:val="32"/>
          <w:szCs w:val="32"/>
          <w:lang w:eastAsia="zh-CN"/>
        </w:rPr>
        <w:t>抽</w:t>
      </w:r>
      <w:r>
        <w:rPr>
          <w:rFonts w:hint="eastAsia" w:ascii="宋体" w:hAnsi="宋体" w:eastAsia="仿宋_GB2312"/>
          <w:color w:val="000000"/>
          <w:sz w:val="32"/>
          <w:szCs w:val="32"/>
        </w:rPr>
        <w:t>测安全工作应急预案</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如遇特殊情况，根据预案妥善处理</w:t>
      </w:r>
      <w:r>
        <w:rPr>
          <w:rFonts w:hint="eastAsia" w:ascii="宋体" w:hAnsi="宋体"/>
          <w:color w:val="000000"/>
          <w:sz w:val="32"/>
          <w:szCs w:val="32"/>
          <w:lang w:eastAsia="zh-CN"/>
        </w:rPr>
        <w:t>，并上报县教师进修学校。</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w:t>
      </w:r>
      <w:r>
        <w:rPr>
          <w:rFonts w:hint="eastAsia" w:ascii="仿宋" w:hAnsi="仿宋" w:eastAsia="仿宋" w:cs="仿宋_GB2312"/>
          <w:sz w:val="32"/>
          <w:szCs w:val="32"/>
        </w:rPr>
        <w:t>本次质量</w:t>
      </w:r>
      <w:r>
        <w:rPr>
          <w:rFonts w:hint="eastAsia" w:ascii="仿宋" w:hAnsi="仿宋" w:eastAsia="仿宋" w:cs="仿宋_GB2312"/>
          <w:sz w:val="32"/>
          <w:szCs w:val="32"/>
          <w:lang w:eastAsia="zh-CN"/>
        </w:rPr>
        <w:t>抽</w:t>
      </w:r>
      <w:r>
        <w:rPr>
          <w:rFonts w:hint="eastAsia" w:ascii="仿宋" w:hAnsi="仿宋" w:eastAsia="仿宋" w:cs="仿宋_GB2312"/>
          <w:sz w:val="32"/>
          <w:szCs w:val="32"/>
        </w:rPr>
        <w:t>测实行县派</w:t>
      </w:r>
      <w:r>
        <w:rPr>
          <w:rFonts w:hint="eastAsia" w:ascii="仿宋" w:hAnsi="仿宋" w:eastAsia="仿宋" w:cs="仿宋_GB2312"/>
          <w:sz w:val="32"/>
          <w:szCs w:val="32"/>
          <w:lang w:eastAsia="zh-CN"/>
        </w:rPr>
        <w:t>主监</w:t>
      </w:r>
      <w:r>
        <w:rPr>
          <w:rFonts w:hint="eastAsia" w:ascii="仿宋" w:hAnsi="仿宋" w:eastAsia="仿宋" w:cs="仿宋_GB2312"/>
          <w:sz w:val="32"/>
          <w:szCs w:val="32"/>
        </w:rPr>
        <w:t>和</w:t>
      </w:r>
      <w:r>
        <w:rPr>
          <w:rFonts w:hint="eastAsia" w:ascii="仿宋" w:hAnsi="仿宋" w:eastAsia="仿宋" w:cs="仿宋_GB2312"/>
          <w:sz w:val="32"/>
          <w:szCs w:val="32"/>
          <w:lang w:eastAsia="zh-CN"/>
        </w:rPr>
        <w:t>测试</w:t>
      </w:r>
      <w:r>
        <w:rPr>
          <w:rFonts w:hint="eastAsia" w:ascii="仿宋" w:hAnsi="仿宋" w:eastAsia="仿宋" w:cs="仿宋_GB2312"/>
          <w:sz w:val="32"/>
          <w:szCs w:val="32"/>
        </w:rPr>
        <w:t>员共同负责制，实行工作岗位责任制和责任追究制度。要严肃考风考纪，</w:t>
      </w:r>
      <w:r>
        <w:rPr>
          <w:rFonts w:hint="eastAsia" w:ascii="仿宋" w:hAnsi="仿宋" w:eastAsia="仿宋" w:cs="仿宋_GB2312"/>
          <w:sz w:val="32"/>
          <w:szCs w:val="32"/>
          <w:lang w:eastAsia="zh-CN"/>
        </w:rPr>
        <w:t>严禁</w:t>
      </w:r>
      <w:r>
        <w:rPr>
          <w:rFonts w:hint="eastAsia" w:ascii="仿宋" w:hAnsi="仿宋" w:eastAsia="仿宋" w:cs="仿宋_GB2312"/>
          <w:sz w:val="32"/>
          <w:szCs w:val="32"/>
        </w:rPr>
        <w:t>出现替考</w:t>
      </w:r>
      <w:r>
        <w:rPr>
          <w:rFonts w:hint="eastAsia" w:ascii="仿宋" w:hAnsi="仿宋" w:eastAsia="仿宋" w:cs="仿宋_GB2312"/>
          <w:sz w:val="32"/>
          <w:szCs w:val="32"/>
          <w:lang w:eastAsia="zh-CN"/>
        </w:rPr>
        <w:t>等</w:t>
      </w:r>
      <w:r>
        <w:rPr>
          <w:rFonts w:hint="eastAsia" w:ascii="仿宋" w:hAnsi="仿宋" w:eastAsia="仿宋" w:cs="仿宋_GB2312"/>
          <w:sz w:val="32"/>
          <w:szCs w:val="32"/>
        </w:rPr>
        <w:t>干扰影响质量</w:t>
      </w:r>
      <w:r>
        <w:rPr>
          <w:rFonts w:hint="eastAsia" w:ascii="仿宋" w:hAnsi="仿宋" w:eastAsia="仿宋" w:cs="仿宋_GB2312"/>
          <w:sz w:val="32"/>
          <w:szCs w:val="32"/>
          <w:lang w:eastAsia="zh-CN"/>
        </w:rPr>
        <w:t>抽</w:t>
      </w:r>
      <w:r>
        <w:rPr>
          <w:rFonts w:hint="eastAsia" w:ascii="仿宋" w:hAnsi="仿宋" w:eastAsia="仿宋" w:cs="仿宋_GB2312"/>
          <w:sz w:val="32"/>
          <w:szCs w:val="32"/>
        </w:rPr>
        <w:t>测顺利实施的不正常行为。</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hAnsi="仿宋_GB2312" w:cs="仿宋_GB2312"/>
          <w:bCs/>
          <w:color w:val="auto"/>
          <w:sz w:val="32"/>
          <w:szCs w:val="32"/>
          <w:lang w:val="en-US" w:eastAsia="zh-CN"/>
        </w:rPr>
        <w:t>5.</w:t>
      </w:r>
      <w:r>
        <w:rPr>
          <w:rFonts w:hint="eastAsia" w:ascii="仿宋_GB2312" w:hAnsi="仿宋_GB2312" w:eastAsia="仿宋_GB2312" w:cs="仿宋_GB2312"/>
          <w:bCs/>
          <w:color w:val="auto"/>
          <w:sz w:val="32"/>
          <w:szCs w:val="32"/>
          <w:lang w:val="en-US" w:eastAsia="zh-CN"/>
        </w:rPr>
        <w:t>测试当天，</w:t>
      </w:r>
      <w:r>
        <w:rPr>
          <w:rFonts w:hint="eastAsia" w:ascii="仿宋_GB2312" w:hAnsi="仿宋_GB2312" w:eastAsia="仿宋_GB2312" w:cs="仿宋_GB2312"/>
          <w:b/>
          <w:bCs w:val="0"/>
          <w:color w:val="auto"/>
          <w:sz w:val="32"/>
          <w:szCs w:val="32"/>
          <w:lang w:val="en-US" w:eastAsia="zh-CN"/>
        </w:rPr>
        <w:t>县派主监及体育测试员的午餐由各样本校负责安排</w:t>
      </w:r>
      <w:r>
        <w:rPr>
          <w:rFonts w:hint="eastAsia" w:ascii="仿宋_GB2312" w:hAnsi="仿宋_GB2312" w:eastAsia="仿宋_GB2312" w:cs="仿宋_GB2312"/>
          <w:bCs/>
          <w:color w:val="auto"/>
          <w:sz w:val="32"/>
          <w:szCs w:val="32"/>
          <w:lang w:val="en-US" w:eastAsia="zh-CN"/>
        </w:rPr>
        <w:t>，旅差费用回原</w:t>
      </w:r>
      <w:r>
        <w:rPr>
          <w:rFonts w:hint="eastAsia" w:hAnsi="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lang w:val="en-US" w:eastAsia="zh-CN"/>
        </w:rPr>
        <w:t>报销。</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3" w:firstLineChars="200"/>
        <w:textAlignment w:val="baseline"/>
        <w:outlineLvl w:val="9"/>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附件：</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1.2020年秋季仙游县六年级体音美教学质量抽测工作人员报名表</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2.2020年秋季仙游县六年级体音美教学质量抽测样本校名</w:t>
      </w:r>
      <w:r>
        <w:rPr>
          <w:rFonts w:hint="eastAsia" w:hAnsi="仿宋_GB2312" w:cs="仿宋_GB2312"/>
          <w:bCs/>
          <w:color w:val="auto"/>
          <w:sz w:val="32"/>
          <w:szCs w:val="32"/>
          <w:lang w:val="en-US" w:eastAsia="zh-CN"/>
        </w:rPr>
        <w:t>册</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联系人：杨兰娥      联系电话：13599865427</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Cs/>
          <w:color w:val="auto"/>
          <w:sz w:val="32"/>
          <w:szCs w:val="32"/>
          <w:lang w:val="en-US" w:eastAsia="zh-CN"/>
        </w:rPr>
      </w:pPr>
    </w:p>
    <w:p>
      <w:pPr>
        <w:keepNext w:val="0"/>
        <w:keepLines w:val="0"/>
        <w:pageBreakBefore w:val="0"/>
        <w:shd w:val="clear" w:color="auto" w:fill="FFFFFF"/>
        <w:kinsoku/>
        <w:wordWrap/>
        <w:overflowPunct/>
        <w:topLinePunct w:val="0"/>
        <w:autoSpaceDE/>
        <w:autoSpaceDN/>
        <w:bidi w:val="0"/>
        <w:adjustRightInd/>
        <w:snapToGrid/>
        <w:spacing w:line="520" w:lineRule="exact"/>
        <w:ind w:firstLine="6080" w:firstLineChars="1900"/>
        <w:textAlignment w:val="baseline"/>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仙游县教师进修学校</w:t>
      </w:r>
    </w:p>
    <w:p>
      <w:pPr>
        <w:keepNext w:val="0"/>
        <w:keepLines w:val="0"/>
        <w:pageBreakBefore w:val="0"/>
        <w:shd w:val="clear" w:color="auto" w:fill="FFFFFF"/>
        <w:kinsoku/>
        <w:wordWrap/>
        <w:overflowPunct/>
        <w:topLinePunct w:val="0"/>
        <w:autoSpaceDE/>
        <w:autoSpaceDN/>
        <w:bidi w:val="0"/>
        <w:adjustRightInd/>
        <w:snapToGrid/>
        <w:spacing w:line="520" w:lineRule="exact"/>
        <w:ind w:firstLine="640" w:firstLineChars="200"/>
        <w:textAlignment w:val="baseline"/>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202</w:t>
      </w:r>
      <w:r>
        <w:rPr>
          <w:rFonts w:hint="eastAsia" w:hAnsi="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 xml:space="preserve">年 1月 </w:t>
      </w:r>
      <w:r>
        <w:rPr>
          <w:rFonts w:hint="eastAsia" w:hAnsi="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lang w:val="en-US" w:eastAsia="zh-CN"/>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Calibri" w:hAnsi="Calibri" w:eastAsia="宋体" w:cs="宋体"/>
          <w:sz w:val="28"/>
          <w:szCs w:val="28"/>
          <w:lang w:val="en-US" w:eastAsia="zh-CN"/>
        </w:rPr>
      </w:pPr>
    </w:p>
    <w:p>
      <w:pPr>
        <w:spacing w:line="440" w:lineRule="exact"/>
        <w:ind w:right="160"/>
        <w:jc w:val="right"/>
        <w:rPr>
          <w:rFonts w:hAnsi="仿宋" w:cs="Helvetica"/>
          <w:color w:val="000000"/>
          <w:kern w:val="0"/>
          <w:sz w:val="32"/>
          <w:szCs w:val="32"/>
        </w:rPr>
      </w:pPr>
      <w: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236220</wp:posOffset>
                </wp:positionV>
                <wp:extent cx="6425565" cy="35560"/>
                <wp:effectExtent l="0" t="0" r="0" b="0"/>
                <wp:wrapNone/>
                <wp:docPr id="2" name="Line 4"/>
                <wp:cNvGraphicFramePr/>
                <a:graphic xmlns:a="http://schemas.openxmlformats.org/drawingml/2006/main">
                  <a:graphicData uri="http://schemas.microsoft.com/office/word/2010/wordprocessingShape">
                    <wps:wsp>
                      <wps:cNvCnPr/>
                      <wps:spPr>
                        <a:xfrm flipV="1">
                          <a:off x="0" y="0"/>
                          <a:ext cx="6425565" cy="35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flip:y;margin-left:0.2pt;margin-top:18.6pt;height:2.8pt;width:505.95pt;z-index:251660288;mso-width-relative:page;mso-height-relative:page;" filled="f" stroked="t" coordsize="21600,21600" o:gfxdata="UEsDBAoAAAAAAIdO4kAAAAAAAAAAAAAAAAAEAAAAZHJzL1BLAwQUAAAACACHTuJAcVXEFtQAAAAH&#10;AQAADwAAAGRycy9kb3ducmV2LnhtbE2OzU7DMBCE70h9B2srcaN2HAQlxKmqCrggIbUEzk68JBH2&#10;OordtLw97gmO86OZr9ycnWUzTmHwpCBbCWBIrTcDdQrq9+ebNbAQNRltPaGCHwywqRZXpS6MP9Ee&#10;50PsWBqhUGgFfYxjwXloe3Q6rPyIlLIvPzkdk5w6biZ9SuPOcinEHXd6oPTQ6xF3Pbbfh6NTsP18&#10;fcrf5sZ5ax66+sO4WrxIpa6XmXgEFvEc/8pwwU/oUCWmxh/JBGYV3KaegvxeArukIpM5sCb5cg28&#10;Kvl//uoXUEsDBBQAAAAIAIdO4kBARM/85QEAAOcDAAAOAAAAZHJzL2Uyb0RvYy54bWytU02P0zAQ&#10;vSPxHyzfadqyrSBquocty2UFK7Fwd+1xYslf8rhN++8ZO6XAcumBHKKxZ/zmvefx5v7kLDtCQhN8&#10;xxezOWfgZVDG9x3//vL47gNnmIVXwgYPHT8D8vvt2zebMbawDEOwChIjEI/tGDs+5BzbpkE5gBM4&#10;CxE8JXVITmRapr5RSYyE7myznM/XzRiSiilIQKTd3ZTkF8R0C2DQ2kjYBXlw4POEmsCKTJJwMBH5&#10;trLVGmT+qjVCZrbjpDTXPzWheF/+zXYj2j6JOBh5oSBuofBKkxPGU9Mr1E5kwQ7J/APljEwBg84z&#10;GVwzCamOkIrF/JU33wYRoWohqzFeTcf/Byu/HJ8TM6rjS868cHThT8YDuyvOjBFbKnjwz+mywvic&#10;isyTTo5pa+IPGqEqnKSwU/X1fPUVTplJ2lzfLVer9YozSbn3FFbfmwmmwMWE+TMEx0rQcUsMKqg4&#10;PmGm1lT6q6SUW8/Gjn9cLQukoBnUdPcUukg60Pf1LAZr1KOxtpzA1O8fbGJHUeagfkUg4f5VVprs&#10;BA5TXU1NEzKAUJ+8YvkcySFPD4MXCg4UZxboHZWIAEWbhbG3VFJr64lB8XhytUT7oM50H4eYTD+Q&#10;E4vKsmTo/ivfy6yWAftzXZF+v8/t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FVxBbUAAAABwEA&#10;AA8AAAAAAAAAAQAgAAAAIgAAAGRycy9kb3ducmV2LnhtbFBLAQIUABQAAAAIAIdO4kBARM/85QEA&#10;AOcDAAAOAAAAAAAAAAEAIAAAACMBAABkcnMvZTJvRG9jLnhtbFBLBQYAAAAABgAGAFkBAAB6BQAA&#10;AAA=&#10;">
                <v:fill on="f" focussize="0,0"/>
                <v:stroke color="#000000" joinstyle="round"/>
                <v:imagedata o:title=""/>
                <o:lock v:ext="edit" aspectratio="f"/>
              </v:line>
            </w:pict>
          </mc:Fallback>
        </mc:AlternateContent>
      </w:r>
    </w:p>
    <w:p>
      <w:pPr>
        <w:spacing w:line="200" w:lineRule="exact"/>
        <w:rPr>
          <w:color w:val="000000"/>
          <w:sz w:val="32"/>
          <w:szCs w:val="30"/>
        </w:rPr>
      </w:pPr>
    </w:p>
    <w:p>
      <w:pPr>
        <w:spacing w:line="320" w:lineRule="exact"/>
        <w:rPr>
          <w:rFonts w:hint="eastAsia"/>
          <w:color w:val="000000"/>
          <w:sz w:val="32"/>
          <w:szCs w:val="30"/>
        </w:rPr>
      </w:pPr>
      <w:r>
        <w:rPr>
          <w:rFonts w:hint="eastAsia"/>
          <w:color w:val="000000"/>
          <w:sz w:val="32"/>
          <w:szCs w:val="30"/>
        </w:rPr>
        <w:t>仙游县教师进修学校办公室</w:t>
      </w:r>
      <w:r>
        <w:rPr>
          <w:color w:val="000000"/>
          <w:sz w:val="32"/>
          <w:szCs w:val="30"/>
        </w:rPr>
        <w:t xml:space="preserve">         </w:t>
      </w:r>
      <w:r>
        <w:rPr>
          <w:rFonts w:hint="eastAsia"/>
          <w:color w:val="000000"/>
          <w:sz w:val="32"/>
          <w:szCs w:val="30"/>
          <w:lang w:val="en-US" w:eastAsia="zh-CN"/>
        </w:rPr>
        <w:t xml:space="preserve">         </w:t>
      </w:r>
      <w:r>
        <w:rPr>
          <w:color w:val="000000"/>
          <w:sz w:val="32"/>
          <w:szCs w:val="30"/>
        </w:rPr>
        <w:t>202</w:t>
      </w:r>
      <w:r>
        <w:rPr>
          <w:rFonts w:hint="eastAsia"/>
          <w:color w:val="000000"/>
          <w:sz w:val="32"/>
          <w:szCs w:val="30"/>
          <w:lang w:val="en-US" w:eastAsia="zh-CN"/>
        </w:rPr>
        <w:t>1</w:t>
      </w:r>
      <w:r>
        <w:rPr>
          <w:rFonts w:hint="eastAsia"/>
          <w:color w:val="000000"/>
          <w:sz w:val="32"/>
          <w:szCs w:val="30"/>
        </w:rPr>
        <w:t>年</w:t>
      </w:r>
      <w:r>
        <w:rPr>
          <w:color w:val="000000"/>
          <w:sz w:val="32"/>
          <w:szCs w:val="30"/>
        </w:rPr>
        <w:t xml:space="preserve"> </w:t>
      </w:r>
      <w:r>
        <w:rPr>
          <w:rFonts w:hint="eastAsia"/>
          <w:color w:val="000000"/>
          <w:sz w:val="32"/>
          <w:szCs w:val="30"/>
          <w:lang w:val="en-US" w:eastAsia="zh-CN"/>
        </w:rPr>
        <w:t>1</w:t>
      </w:r>
      <w:r>
        <w:rPr>
          <w:rFonts w:hint="eastAsia"/>
          <w:color w:val="000000"/>
          <w:sz w:val="32"/>
          <w:szCs w:val="30"/>
        </w:rPr>
        <w:t>月</w:t>
      </w:r>
      <w:r>
        <w:rPr>
          <w:rFonts w:hint="eastAsia"/>
          <w:color w:val="000000"/>
          <w:sz w:val="32"/>
          <w:szCs w:val="30"/>
          <w:lang w:val="en-US" w:eastAsia="zh-CN"/>
        </w:rPr>
        <w:t>4</w:t>
      </w:r>
      <w:r>
        <w:rPr>
          <w:rFonts w:hint="eastAsia"/>
          <w:color w:val="000000"/>
          <w:sz w:val="32"/>
          <w:szCs w:val="30"/>
        </w:rPr>
        <w:t>日印发</w:t>
      </w:r>
    </w:p>
    <w:p>
      <w:pPr>
        <w:spacing w:line="320" w:lineRule="exact"/>
        <w:rPr>
          <w:rFonts w:hint="eastAsia"/>
          <w:color w:val="000000"/>
          <w:sz w:val="32"/>
          <w:szCs w:val="30"/>
        </w:rPr>
      </w:pPr>
      <w: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124460</wp:posOffset>
                </wp:positionV>
                <wp:extent cx="6501765" cy="50800"/>
                <wp:effectExtent l="0" t="0" r="0" b="0"/>
                <wp:wrapNone/>
                <wp:docPr id="3" name="Line 5"/>
                <wp:cNvGraphicFramePr/>
                <a:graphic xmlns:a="http://schemas.openxmlformats.org/drawingml/2006/main">
                  <a:graphicData uri="http://schemas.microsoft.com/office/word/2010/wordprocessingShape">
                    <wps:wsp>
                      <wps:cNvCnPr/>
                      <wps:spPr>
                        <a:xfrm flipV="1">
                          <a:off x="0" y="0"/>
                          <a:ext cx="6501765" cy="50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flip:y;margin-left:-0.45pt;margin-top:9.8pt;height:4pt;width:511.95pt;z-index:251661312;mso-width-relative:page;mso-height-relative:page;" filled="f" stroked="t" coordsize="21600,21600" o:gfxdata="UEsDBAoAAAAAAIdO4kAAAAAAAAAAAAAAAAAEAAAAZHJzL1BLAwQUAAAACACHTuJAYHZV2dYAAAAI&#10;AQAADwAAAGRycy9kb3ducmV2LnhtbE2PwU7DMBBE70j8g7VI3Fq7qRRIiFMhBFyQkCiBsxMvSYS9&#10;jmI3LX/P9gTHnRnNvql2J+/EgnMcA2nYrBUIpC7YkXoNzfvT6hZETIascYFQww9G2NWXF5UpbTjS&#10;Gy771AsuoVgaDUNKUyll7Ab0Jq7DhMTeV5i9SXzOvbSzOXK5dzJTKpfejMQfBjPhw4Dd9/7gNdx/&#10;vjxuX5fWB2eLvvmwvlHPmdbXVxt1ByLhKf2F4YzP6FAzUxsOZKNwGlYFB1kuchBnW2Vb3tZqyG5y&#10;kHUl/w+ofwFQSwMEFAAAAAgAh07iQCjTgvznAQAA5wMAAA4AAABkcnMvZTJvRG9jLnhtbK1TTY/T&#10;MBC9I/EfLN9p0q5alqjpHrYslxVUYuHu2pPEkr/kcZv23zN2SoHl0sPmEI094zfvPY/XDydr2BEi&#10;au9aPp/VnIGTXmnXt/zHy9OHe84wCaeE8Q5afgbkD5v379ZjaGDhB28UREYgDpsxtHxIKTRVhXIA&#10;K3DmAzhKdj5akWgZ+0pFMRK6NdWirlfV6KMK0UtApN3tlOQXxHgLoO86LWHr5cGCSxNqBCMSScJB&#10;B+SbwrbrQKZvXYeQmGk5KU3lT00o3ud/tVmLpo8iDFpeKIhbKLzSZIV21PQKtRVJsEPU/0FZLaNH&#10;36WZ9LaahBRHSMW8fuXN90EEKFrIagxX0/HtYOXX4y4yrVp+x5kTli78WTtgy+zMGLChgke3i5cV&#10;hl3MMk9dtKwzOvykESrCSQo7FV/PV1/hlJikzdWynn9cLTmTlFvW93XxvZpgMlyImL6AtywHLTfE&#10;oICK4zMmak2lv0tyuXFsbPmn5SJDCprBju6eQhtIB7q+nEVvtHrSxuQTGPv9o4nsKPIclC8LJNx/&#10;ynKTrcBhqiupaUIGEOqzUyydAznk6GHwTMGC4swAvaMcEaBoktDmlkpqbRwxyB5PruZo79WZ7uMQ&#10;ou4HcmJeWOYM3X/he5nVPGB/rwvSn/e5+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dlXZ1gAA&#10;AAgBAAAPAAAAAAAAAAEAIAAAACIAAABkcnMvZG93bnJldi54bWxQSwECFAAUAAAACACHTuJAKNOC&#10;/OcBAADnAwAADgAAAAAAAAABACAAAAAlAQAAZHJzL2Uyb0RvYy54bWxQSwUGAAAAAAYABgBZAQAA&#10;fgUAAAAA&#10;">
                <v:fill on="f" focussize="0,0"/>
                <v:stroke color="#000000" joinstyle="round"/>
                <v:imagedata o:title=""/>
                <o:lock v:ext="edit" aspectratio="f"/>
              </v:line>
            </w:pict>
          </mc:Fallback>
        </mc:AlternateContent>
      </w:r>
      <w:r>
        <w:rPr>
          <w:rFonts w:hint="eastAsia"/>
          <w:color w:val="000000"/>
          <w:sz w:val="32"/>
          <w:szCs w:val="30"/>
        </w:rPr>
        <w:br w:type="page"/>
      </w:r>
    </w:p>
    <w:p>
      <w:pPr>
        <w:spacing w:line="320" w:lineRule="exact"/>
        <w:ind w:firstLine="602" w:firstLineChars="200"/>
        <w:rPr>
          <w:rFonts w:hint="eastAsia"/>
          <w:b/>
          <w:bCs/>
          <w:color w:val="000000"/>
          <w:sz w:val="30"/>
          <w:szCs w:val="30"/>
          <w:lang w:val="en-US" w:eastAsia="zh-CN"/>
        </w:rPr>
      </w:pPr>
      <w:r>
        <w:rPr>
          <w:rFonts w:hint="eastAsia"/>
          <w:b/>
          <w:bCs/>
          <w:color w:val="000000"/>
          <w:sz w:val="30"/>
          <w:szCs w:val="30"/>
          <w:lang w:eastAsia="zh-CN"/>
        </w:rPr>
        <w:t>附件</w:t>
      </w:r>
      <w:r>
        <w:rPr>
          <w:rFonts w:hint="eastAsia"/>
          <w:b/>
          <w:bCs/>
          <w:color w:val="000000"/>
          <w:sz w:val="30"/>
          <w:szCs w:val="30"/>
          <w:lang w:val="en-US" w:eastAsia="zh-CN"/>
        </w:rPr>
        <w:t>1:</w:t>
      </w:r>
    </w:p>
    <w:p>
      <w:pPr>
        <w:spacing w:line="320" w:lineRule="exact"/>
        <w:ind w:firstLine="602" w:firstLineChars="200"/>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
          <w:bCs/>
          <w:color w:val="auto"/>
          <w:sz w:val="30"/>
          <w:szCs w:val="30"/>
          <w:lang w:val="en-US" w:eastAsia="zh-CN"/>
        </w:rPr>
        <w:t>2020年秋季仙游县六年级体音美教学质量抽测工作人员报名表</w:t>
      </w:r>
    </w:p>
    <w:p>
      <w:pPr>
        <w:spacing w:line="320" w:lineRule="exact"/>
        <w:rPr>
          <w:rFonts w:hint="eastAsia" w:ascii="仿宋_GB2312" w:hAnsi="仿宋_GB2312" w:eastAsia="仿宋_GB2312" w:cs="仿宋_GB2312"/>
          <w:bCs/>
          <w:color w:val="auto"/>
          <w:sz w:val="32"/>
          <w:szCs w:val="32"/>
          <w:lang w:val="en-US" w:eastAsia="zh-CN"/>
        </w:rPr>
      </w:pPr>
    </w:p>
    <w:tbl>
      <w:tblPr>
        <w:tblStyle w:val="4"/>
        <w:tblW w:w="10108" w:type="dxa"/>
        <w:jc w:val="center"/>
        <w:tblLayout w:type="fixed"/>
        <w:tblCellMar>
          <w:top w:w="0" w:type="dxa"/>
          <w:left w:w="0" w:type="dxa"/>
          <w:bottom w:w="0" w:type="dxa"/>
          <w:right w:w="0" w:type="dxa"/>
        </w:tblCellMar>
      </w:tblPr>
      <w:tblGrid>
        <w:gridCol w:w="1157"/>
        <w:gridCol w:w="2133"/>
        <w:gridCol w:w="1569"/>
        <w:gridCol w:w="1574"/>
        <w:gridCol w:w="1574"/>
        <w:gridCol w:w="2101"/>
      </w:tblGrid>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8"/>
                <w:szCs w:val="28"/>
              </w:rPr>
            </w:pPr>
            <w:r>
              <w:rPr>
                <w:rFonts w:hint="eastAsia" w:ascii="宋体" w:hAnsi="宋体" w:cs="宋体"/>
                <w:kern w:val="0"/>
                <w:sz w:val="28"/>
                <w:szCs w:val="28"/>
                <w:lang w:bidi="ar"/>
              </w:rPr>
              <w:t>序号</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8"/>
                <w:szCs w:val="28"/>
              </w:rPr>
            </w:pPr>
            <w:r>
              <w:rPr>
                <w:rFonts w:hint="eastAsia" w:ascii="宋体" w:hAnsi="宋体" w:cs="宋体"/>
                <w:kern w:val="0"/>
                <w:sz w:val="28"/>
                <w:szCs w:val="28"/>
                <w:lang w:bidi="ar"/>
              </w:rPr>
              <w:t>学校名称</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仿宋_GB2312" w:cs="宋体"/>
                <w:sz w:val="28"/>
                <w:szCs w:val="28"/>
                <w:lang w:eastAsia="zh-CN"/>
              </w:rPr>
            </w:pPr>
            <w:r>
              <w:rPr>
                <w:rFonts w:hint="eastAsia" w:ascii="宋体" w:hAnsi="宋体" w:cs="宋体"/>
                <w:kern w:val="0"/>
                <w:sz w:val="28"/>
                <w:szCs w:val="28"/>
                <w:lang w:eastAsia="zh-CN" w:bidi="ar"/>
              </w:rPr>
              <w:t>姓名</w:t>
            </w: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8"/>
                <w:szCs w:val="28"/>
                <w:lang w:eastAsia="zh-CN" w:bidi="ar"/>
              </w:rPr>
            </w:pPr>
            <w:r>
              <w:rPr>
                <w:rFonts w:hint="eastAsia" w:ascii="宋体" w:hAnsi="宋体" w:cs="宋体"/>
                <w:kern w:val="0"/>
                <w:sz w:val="28"/>
                <w:szCs w:val="28"/>
                <w:lang w:eastAsia="zh-CN" w:bidi="ar"/>
              </w:rPr>
              <w:t>手机号码</w:t>
            </w: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仿宋_GB2312" w:cs="宋体"/>
                <w:sz w:val="28"/>
                <w:szCs w:val="28"/>
                <w:lang w:eastAsia="zh-CN"/>
              </w:rPr>
            </w:pPr>
            <w:r>
              <w:rPr>
                <w:rFonts w:hint="eastAsia" w:ascii="宋体" w:hAnsi="宋体" w:cs="宋体"/>
                <w:kern w:val="0"/>
                <w:sz w:val="28"/>
                <w:szCs w:val="28"/>
                <w:lang w:eastAsia="zh-CN" w:bidi="ar"/>
              </w:rPr>
              <w:t>职务</w:t>
            </w: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8"/>
                <w:szCs w:val="28"/>
              </w:rPr>
            </w:pPr>
            <w:r>
              <w:rPr>
                <w:rFonts w:hint="eastAsia" w:ascii="宋体" w:hAnsi="宋体" w:cs="宋体"/>
                <w:kern w:val="0"/>
                <w:sz w:val="28"/>
                <w:szCs w:val="28"/>
                <w:lang w:bidi="ar"/>
              </w:rPr>
              <w:t>备注</w:t>
            </w: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1</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lang w:eastAsia="zh-CN"/>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eastAsia="zh-CN"/>
              </w:rPr>
            </w:pPr>
            <w:r>
              <w:rPr>
                <w:rFonts w:hint="eastAsia" w:ascii="宋体" w:hAnsi="宋体" w:cs="宋体"/>
                <w:sz w:val="28"/>
                <w:szCs w:val="28"/>
                <w:lang w:eastAsia="zh-CN"/>
              </w:rPr>
              <w:t>主监</w:t>
            </w: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eastAsia="zh-CN"/>
              </w:rPr>
            </w:pPr>
            <w:r>
              <w:rPr>
                <w:rFonts w:hint="eastAsia" w:ascii="宋体" w:hAnsi="宋体" w:cs="宋体"/>
                <w:sz w:val="28"/>
                <w:szCs w:val="28"/>
                <w:lang w:eastAsia="zh-CN"/>
              </w:rPr>
              <w:t>参加县级培训</w:t>
            </w: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2</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lang w:eastAsia="zh-CN"/>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eastAsia="zh-CN"/>
              </w:rPr>
            </w:pPr>
            <w:r>
              <w:rPr>
                <w:rFonts w:hint="eastAsia" w:ascii="宋体" w:hAnsi="宋体" w:cs="宋体"/>
                <w:sz w:val="28"/>
                <w:szCs w:val="28"/>
                <w:lang w:eastAsia="zh-CN"/>
              </w:rPr>
              <w:t>体育测试员</w:t>
            </w: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宋体" w:hAnsi="宋体" w:cs="宋体"/>
                <w:sz w:val="28"/>
                <w:szCs w:val="28"/>
                <w:lang w:eastAsia="zh-CN"/>
              </w:rPr>
              <w:t>参加县级培训</w:t>
            </w: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3</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lang w:eastAsia="zh-CN"/>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宋体" w:hAnsi="宋体" w:cs="宋体"/>
                <w:sz w:val="28"/>
                <w:szCs w:val="28"/>
                <w:lang w:eastAsia="zh-CN"/>
              </w:rPr>
              <w:t>体育测试员</w:t>
            </w: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4</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lang w:eastAsia="zh-CN"/>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宋体" w:hAnsi="宋体" w:cs="宋体"/>
                <w:sz w:val="28"/>
                <w:szCs w:val="28"/>
                <w:lang w:eastAsia="zh-CN"/>
              </w:rPr>
              <w:t>体育测试员</w:t>
            </w: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5</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6</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7</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8</w:t>
            </w: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r>
        <w:tblPrEx>
          <w:tblCellMar>
            <w:top w:w="0" w:type="dxa"/>
            <w:left w:w="0" w:type="dxa"/>
            <w:bottom w:w="0" w:type="dxa"/>
            <w:right w:w="0" w:type="dxa"/>
          </w:tblCellMar>
        </w:tblPrEx>
        <w:trPr>
          <w:trHeight w:val="450" w:hRule="atLeast"/>
          <w:jc w:val="center"/>
        </w:trPr>
        <w:tc>
          <w:tcPr>
            <w:tcW w:w="1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15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c>
          <w:tcPr>
            <w:tcW w:w="210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p>
        </w:tc>
      </w:tr>
    </w:tbl>
    <w:p>
      <w:pPr>
        <w:spacing w:line="320" w:lineRule="exact"/>
        <w:rPr>
          <w:rFonts w:hint="default" w:ascii="仿宋_GB2312" w:hAnsi="仿宋_GB2312" w:eastAsia="仿宋_GB2312" w:cs="仿宋_GB2312"/>
          <w:bCs/>
          <w:color w:val="auto"/>
          <w:sz w:val="32"/>
          <w:szCs w:val="32"/>
          <w:lang w:val="en-US" w:eastAsia="zh-CN"/>
        </w:rPr>
      </w:pPr>
    </w:p>
    <w:p>
      <w:pPr>
        <w:spacing w:line="320" w:lineRule="exact"/>
        <w:ind w:firstLine="643" w:firstLineChars="200"/>
        <w:rPr>
          <w:rFonts w:hint="eastAsia" w:hAnsi="仿宋_GB2312" w:cs="仿宋_GB2312"/>
          <w:b/>
          <w:bCs w:val="0"/>
          <w:color w:val="auto"/>
          <w:sz w:val="32"/>
          <w:szCs w:val="32"/>
          <w:lang w:val="en-US" w:eastAsia="zh-CN"/>
        </w:rPr>
      </w:pPr>
      <w:r>
        <w:rPr>
          <w:rFonts w:hint="eastAsia" w:hAnsi="仿宋_GB2312" w:cs="仿宋_GB2312"/>
          <w:b/>
          <w:bCs w:val="0"/>
          <w:color w:val="auto"/>
          <w:sz w:val="32"/>
          <w:szCs w:val="32"/>
          <w:lang w:val="en-US" w:eastAsia="zh-CN"/>
        </w:rPr>
        <w:t>备注：</w:t>
      </w:r>
    </w:p>
    <w:p>
      <w:pPr>
        <w:spacing w:line="320" w:lineRule="exact"/>
        <w:ind w:firstLine="640" w:firstLineChars="200"/>
        <w:rPr>
          <w:rFonts w:hint="eastAsia" w:ascii="仿宋_GB2312" w:hAnsi="仿宋_GB2312" w:eastAsia="仿宋_GB2312" w:cs="仿宋_GB2312"/>
          <w:bCs/>
          <w:color w:val="auto"/>
          <w:sz w:val="32"/>
          <w:szCs w:val="32"/>
          <w:lang w:val="en-US" w:eastAsia="zh-CN"/>
        </w:rPr>
      </w:pPr>
      <w:r>
        <w:rPr>
          <w:rFonts w:hint="eastAsia" w:hAnsi="仿宋_GB2312" w:cs="仿宋_GB2312"/>
          <w:b w:val="0"/>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各县直校、九年一贯制学校、私立学校选报主监1名、体育测试员3名</w:t>
      </w:r>
      <w:r>
        <w:rPr>
          <w:rFonts w:hint="eastAsia" w:hAnsi="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val="en-US" w:eastAsia="zh-CN"/>
        </w:rPr>
        <w:t>各中心小学（除</w:t>
      </w:r>
      <w:r>
        <w:rPr>
          <w:rFonts w:hint="eastAsia" w:hAnsi="仿宋_GB2312" w:cs="仿宋_GB2312"/>
          <w:bCs/>
          <w:color w:val="auto"/>
          <w:sz w:val="32"/>
          <w:szCs w:val="32"/>
          <w:lang w:val="en-US" w:eastAsia="zh-CN"/>
        </w:rPr>
        <w:t>城东、</w:t>
      </w:r>
      <w:r>
        <w:rPr>
          <w:rFonts w:hint="eastAsia" w:ascii="仿宋_GB2312" w:hAnsi="仿宋_GB2312" w:eastAsia="仿宋_GB2312" w:cs="仿宋_GB2312"/>
          <w:bCs/>
          <w:color w:val="auto"/>
          <w:sz w:val="32"/>
          <w:szCs w:val="32"/>
          <w:lang w:val="en-US" w:eastAsia="zh-CN"/>
        </w:rPr>
        <w:t>钟山、游洋外）选报主监2名、体育测试员6名。</w:t>
      </w:r>
    </w:p>
    <w:p>
      <w:pPr>
        <w:spacing w:line="320" w:lineRule="exact"/>
        <w:ind w:firstLine="640" w:firstLineChars="200"/>
        <w:rPr>
          <w:rFonts w:hint="eastAsia" w:hAnsi="仿宋_GB2312" w:cs="仿宋_GB2312"/>
          <w:bCs/>
          <w:color w:val="auto"/>
          <w:sz w:val="32"/>
          <w:szCs w:val="32"/>
          <w:lang w:val="en-US" w:eastAsia="zh-CN"/>
        </w:rPr>
      </w:pPr>
      <w:r>
        <w:rPr>
          <w:rFonts w:hint="eastAsia" w:hAnsi="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US" w:eastAsia="zh-CN"/>
        </w:rPr>
        <w:t>各校组织主监及体育测试员各1名（中心小学各2名）参加县级测试程序与操作规范培训</w:t>
      </w:r>
      <w:r>
        <w:rPr>
          <w:rFonts w:hint="eastAsia" w:hAnsi="仿宋_GB2312" w:cs="仿宋_GB2312"/>
          <w:bCs/>
          <w:color w:val="auto"/>
          <w:sz w:val="32"/>
          <w:szCs w:val="32"/>
          <w:lang w:val="en-US" w:eastAsia="zh-CN"/>
        </w:rPr>
        <w:t>，参会对象须做标注。</w:t>
      </w:r>
    </w:p>
    <w:p>
      <w:pPr>
        <w:spacing w:line="320" w:lineRule="exact"/>
        <w:ind w:firstLine="640" w:firstLineChars="200"/>
        <w:rPr>
          <w:rFonts w:hint="eastAsia" w:hAnsi="仿宋_GB2312" w:cs="仿宋_GB2312"/>
          <w:bCs/>
          <w:color w:val="auto"/>
          <w:sz w:val="32"/>
          <w:szCs w:val="32"/>
          <w:lang w:val="en-US" w:eastAsia="zh-CN"/>
        </w:rPr>
      </w:pPr>
    </w:p>
    <w:p>
      <w:pPr>
        <w:spacing w:line="320" w:lineRule="exact"/>
        <w:ind w:firstLine="640" w:firstLineChars="200"/>
        <w:rPr>
          <w:rFonts w:hint="eastAsia" w:hAnsi="仿宋_GB2312" w:cs="仿宋_GB2312"/>
          <w:bCs/>
          <w:color w:val="auto"/>
          <w:sz w:val="32"/>
          <w:szCs w:val="32"/>
          <w:lang w:val="en-US" w:eastAsia="zh-CN"/>
        </w:rPr>
      </w:pPr>
    </w:p>
    <w:p>
      <w:pPr>
        <w:spacing w:line="320" w:lineRule="exact"/>
        <w:ind w:firstLine="640" w:firstLineChars="200"/>
        <w:rPr>
          <w:rFonts w:hint="eastAsia" w:hAnsi="仿宋_GB2312" w:cs="仿宋_GB2312"/>
          <w:bCs/>
          <w:color w:val="auto"/>
          <w:sz w:val="32"/>
          <w:szCs w:val="32"/>
          <w:lang w:val="en-US" w:eastAsia="zh-CN"/>
        </w:rPr>
      </w:pPr>
    </w:p>
    <w:p>
      <w:pPr>
        <w:spacing w:line="320" w:lineRule="exact"/>
        <w:ind w:firstLine="640" w:firstLineChars="200"/>
        <w:rPr>
          <w:rFonts w:hint="eastAsia" w:hAnsi="仿宋_GB2312" w:cs="仿宋_GB2312"/>
          <w:bCs/>
          <w:color w:val="auto"/>
          <w:sz w:val="32"/>
          <w:szCs w:val="32"/>
          <w:lang w:val="en-US" w:eastAsia="zh-CN"/>
        </w:rPr>
      </w:pPr>
    </w:p>
    <w:p>
      <w:pPr>
        <w:spacing w:line="320" w:lineRule="exact"/>
        <w:ind w:firstLine="640" w:firstLineChars="200"/>
        <w:rPr>
          <w:rFonts w:hint="eastAsia" w:hAnsi="仿宋_GB2312" w:cs="仿宋_GB2312"/>
          <w:bCs/>
          <w:color w:val="auto"/>
          <w:sz w:val="32"/>
          <w:szCs w:val="32"/>
          <w:lang w:val="en-US" w:eastAsia="zh-CN"/>
        </w:rPr>
      </w:pPr>
    </w:p>
    <w:p>
      <w:pPr>
        <w:spacing w:line="320" w:lineRule="exact"/>
        <w:ind w:firstLine="640" w:firstLineChars="200"/>
        <w:rPr>
          <w:rFonts w:hint="eastAsia" w:hAnsi="仿宋_GB2312" w:cs="仿宋_GB2312"/>
          <w:bCs/>
          <w:color w:val="auto"/>
          <w:sz w:val="32"/>
          <w:szCs w:val="32"/>
          <w:lang w:val="en-US" w:eastAsia="zh-CN"/>
        </w:rPr>
      </w:pPr>
    </w:p>
    <w:p>
      <w:pPr>
        <w:spacing w:line="320" w:lineRule="exact"/>
        <w:ind w:firstLine="640" w:firstLineChars="200"/>
        <w:rPr>
          <w:rFonts w:hint="eastAsia" w:hAnsi="仿宋_GB2312" w:cs="仿宋_GB2312"/>
          <w:bCs/>
          <w:color w:val="auto"/>
          <w:sz w:val="32"/>
          <w:szCs w:val="32"/>
          <w:lang w:val="en-US" w:eastAsia="zh-CN"/>
        </w:rPr>
      </w:pPr>
    </w:p>
    <w:p>
      <w:pPr>
        <w:spacing w:line="320" w:lineRule="exact"/>
        <w:ind w:firstLine="640" w:firstLineChars="200"/>
        <w:rPr>
          <w:rFonts w:hint="eastAsia" w:hAnsi="仿宋_GB2312" w:cs="仿宋_GB2312"/>
          <w:bCs/>
          <w:color w:val="auto"/>
          <w:sz w:val="32"/>
          <w:szCs w:val="32"/>
          <w:lang w:val="en-US" w:eastAsia="zh-CN"/>
        </w:rPr>
      </w:pPr>
    </w:p>
    <w:p>
      <w:pPr>
        <w:spacing w:line="320" w:lineRule="exact"/>
        <w:ind w:firstLine="640" w:firstLineChars="200"/>
        <w:rPr>
          <w:rFonts w:hint="eastAsia" w:hAnsi="仿宋_GB2312" w:cs="仿宋_GB2312"/>
          <w:bCs/>
          <w:color w:val="auto"/>
          <w:sz w:val="32"/>
          <w:szCs w:val="32"/>
          <w:lang w:val="en-US" w:eastAsia="zh-CN"/>
        </w:rPr>
      </w:pPr>
    </w:p>
    <w:p>
      <w:pPr>
        <w:spacing w:line="320" w:lineRule="exact"/>
        <w:ind w:firstLine="640" w:firstLineChars="200"/>
        <w:rPr>
          <w:rFonts w:hint="eastAsia" w:hAnsi="仿宋_GB2312" w:cs="仿宋_GB2312"/>
          <w:bCs/>
          <w:color w:val="auto"/>
          <w:sz w:val="32"/>
          <w:szCs w:val="32"/>
          <w:lang w:val="en-US" w:eastAsia="zh-CN"/>
        </w:rPr>
      </w:pPr>
    </w:p>
    <w:p>
      <w:pPr>
        <w:spacing w:line="320" w:lineRule="exact"/>
        <w:ind w:firstLine="640" w:firstLineChars="200"/>
        <w:rPr>
          <w:rFonts w:hint="eastAsia" w:hAnsi="仿宋_GB2312" w:cs="仿宋_GB2312"/>
          <w:bCs/>
          <w:color w:val="auto"/>
          <w:sz w:val="32"/>
          <w:szCs w:val="32"/>
          <w:lang w:val="en-US" w:eastAsia="zh-CN"/>
        </w:rPr>
      </w:pPr>
    </w:p>
    <w:p>
      <w:pPr>
        <w:spacing w:line="320" w:lineRule="exact"/>
        <w:ind w:firstLine="602" w:firstLineChars="200"/>
        <w:jc w:val="left"/>
        <w:rPr>
          <w:rFonts w:hint="eastAsia" w:ascii="仿宋_GB2312" w:hAnsi="仿宋_GB2312" w:eastAsia="仿宋_GB2312" w:cs="仿宋_GB2312"/>
          <w:b/>
          <w:bCs/>
          <w:color w:val="auto"/>
          <w:sz w:val="30"/>
          <w:szCs w:val="30"/>
          <w:lang w:val="en-US" w:eastAsia="zh-CN"/>
        </w:rPr>
      </w:pPr>
    </w:p>
    <w:p>
      <w:pPr>
        <w:spacing w:line="320" w:lineRule="exact"/>
        <w:ind w:firstLine="602" w:firstLineChars="200"/>
        <w:jc w:val="left"/>
        <w:rPr>
          <w:rFonts w:hint="eastAsia" w:hAnsi="仿宋_GB2312" w:cs="仿宋_GB2312"/>
          <w:b/>
          <w:bCs w:val="0"/>
          <w:color w:val="auto"/>
          <w:sz w:val="30"/>
          <w:szCs w:val="30"/>
          <w:lang w:val="en-US" w:eastAsia="zh-CN"/>
        </w:rPr>
      </w:pPr>
      <w:r>
        <w:rPr>
          <w:rFonts w:hint="eastAsia" w:ascii="仿宋_GB2312" w:hAnsi="仿宋_GB2312" w:eastAsia="仿宋_GB2312" w:cs="仿宋_GB2312"/>
          <w:b/>
          <w:bCs/>
          <w:color w:val="auto"/>
          <w:sz w:val="30"/>
          <w:szCs w:val="30"/>
          <w:lang w:val="en-US" w:eastAsia="zh-CN"/>
        </w:rPr>
        <w:t>附件2：</w:t>
      </w:r>
      <w:r>
        <w:rPr>
          <w:rFonts w:hint="eastAsia" w:ascii="仿宋_GB2312" w:hAnsi="仿宋_GB2312" w:eastAsia="仿宋_GB2312" w:cs="仿宋_GB2312"/>
          <w:b/>
          <w:bCs w:val="0"/>
          <w:color w:val="auto"/>
          <w:sz w:val="30"/>
          <w:szCs w:val="30"/>
          <w:lang w:val="en-US" w:eastAsia="zh-CN"/>
        </w:rPr>
        <w:t>2020年秋季仙游县六年级体音美教学质量抽测样本校名</w:t>
      </w:r>
      <w:r>
        <w:rPr>
          <w:rFonts w:hint="eastAsia" w:hAnsi="仿宋_GB2312" w:cs="仿宋_GB2312"/>
          <w:b/>
          <w:bCs w:val="0"/>
          <w:color w:val="auto"/>
          <w:sz w:val="30"/>
          <w:szCs w:val="30"/>
          <w:lang w:val="en-US" w:eastAsia="zh-CN"/>
        </w:rPr>
        <w:t>册</w:t>
      </w:r>
    </w:p>
    <w:p>
      <w:pPr>
        <w:spacing w:line="320" w:lineRule="exact"/>
        <w:ind w:firstLine="602" w:firstLineChars="200"/>
        <w:jc w:val="left"/>
        <w:rPr>
          <w:rFonts w:hint="eastAsia" w:hAnsi="仿宋_GB2312" w:cs="仿宋_GB2312"/>
          <w:b/>
          <w:bCs w:val="0"/>
          <w:color w:val="auto"/>
          <w:sz w:val="30"/>
          <w:szCs w:val="30"/>
          <w:lang w:val="en-US" w:eastAsia="zh-CN"/>
        </w:rPr>
      </w:pPr>
    </w:p>
    <w:tbl>
      <w:tblPr>
        <w:tblStyle w:val="4"/>
        <w:tblW w:w="7903" w:type="dxa"/>
        <w:jc w:val="center"/>
        <w:tblLayout w:type="fixed"/>
        <w:tblCellMar>
          <w:top w:w="0" w:type="dxa"/>
          <w:left w:w="0" w:type="dxa"/>
          <w:bottom w:w="0" w:type="dxa"/>
          <w:right w:w="0" w:type="dxa"/>
        </w:tblCellMar>
      </w:tblPr>
      <w:tblGrid>
        <w:gridCol w:w="1062"/>
        <w:gridCol w:w="2898"/>
        <w:gridCol w:w="1109"/>
        <w:gridCol w:w="2834"/>
      </w:tblGrid>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8"/>
                <w:szCs w:val="28"/>
              </w:rPr>
            </w:pPr>
            <w:r>
              <w:rPr>
                <w:rFonts w:hint="eastAsia" w:ascii="宋体" w:hAnsi="宋体" w:cs="宋体"/>
                <w:kern w:val="0"/>
                <w:sz w:val="28"/>
                <w:szCs w:val="28"/>
                <w:lang w:bidi="ar"/>
              </w:rPr>
              <w:t>序号</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 w:val="28"/>
                <w:szCs w:val="28"/>
              </w:rPr>
            </w:pPr>
            <w:r>
              <w:rPr>
                <w:rFonts w:hint="eastAsia" w:ascii="宋体" w:hAnsi="宋体" w:cs="宋体"/>
                <w:kern w:val="0"/>
                <w:sz w:val="28"/>
                <w:szCs w:val="28"/>
                <w:lang w:bidi="ar"/>
              </w:rPr>
              <w:t>学校名称</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仿宋_GB2312" w:cs="宋体"/>
                <w:sz w:val="28"/>
                <w:szCs w:val="28"/>
                <w:lang w:eastAsia="zh-CN"/>
              </w:rPr>
            </w:pPr>
            <w:r>
              <w:rPr>
                <w:rFonts w:hint="eastAsia" w:ascii="宋体" w:hAnsi="宋体" w:cs="宋体"/>
                <w:kern w:val="0"/>
                <w:sz w:val="28"/>
                <w:szCs w:val="28"/>
                <w:lang w:eastAsia="zh-CN" w:bidi="ar"/>
              </w:rPr>
              <w:t>序号</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 w:val="28"/>
                <w:szCs w:val="28"/>
                <w:lang w:eastAsia="zh-CN" w:bidi="ar"/>
              </w:rPr>
            </w:pPr>
            <w:r>
              <w:rPr>
                <w:rFonts w:hint="eastAsia" w:ascii="宋体" w:hAnsi="宋体" w:cs="宋体"/>
                <w:kern w:val="0"/>
                <w:sz w:val="28"/>
                <w:szCs w:val="28"/>
                <w:lang w:eastAsia="zh-CN" w:bidi="ar"/>
              </w:rPr>
              <w:t>学校名称</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1</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蜚山第一小学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26</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大济中心小学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2</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实验小学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27</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大济龙坂小学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3</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城西中心小学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28</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度尾中心小学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4</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城西龙泉小学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29</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度尾潭边小学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5</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城东中心小学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30</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龙华中心小学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6</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鲤南中心小学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31</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龙华红星小学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7</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第二道德小学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32</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榜头中心小学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8</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第二实验小学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33</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榜头榜东小学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val="en-US" w:eastAsia="zh-CN"/>
              </w:rPr>
            </w:pPr>
            <w:r>
              <w:rPr>
                <w:rFonts w:hint="eastAsia" w:ascii="宋体" w:hAnsi="宋体" w:cs="宋体"/>
                <w:sz w:val="28"/>
                <w:szCs w:val="28"/>
                <w:lang w:val="en-US" w:eastAsia="zh-CN"/>
              </w:rPr>
              <w:t>9</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第三实验小学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34</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坝下中心小学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10</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第四实验小学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35</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榜头于洁小学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11</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实小分校</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36</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钟山中心小学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12</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赖店中心小学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37</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游洋中心小学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13</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2"/>
                <w:sz w:val="28"/>
                <w:szCs w:val="28"/>
                <w:u w:val="none"/>
                <w:lang w:val="en-US" w:eastAsia="zh-CN" w:bidi="ar-SA"/>
              </w:rPr>
              <w:t>赖店前埔小学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38</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kern w:val="2"/>
                <w:sz w:val="28"/>
                <w:szCs w:val="28"/>
                <w:lang w:val="en-US" w:eastAsia="zh-CN" w:bidi="ar-SA"/>
              </w:rPr>
            </w:pPr>
            <w:r>
              <w:rPr>
                <w:rFonts w:hint="eastAsia" w:ascii="仿宋" w:hAnsi="仿宋" w:eastAsia="仿宋" w:cs="仿宋"/>
                <w:i w:val="0"/>
                <w:color w:val="000000"/>
                <w:kern w:val="0"/>
                <w:sz w:val="28"/>
                <w:szCs w:val="28"/>
                <w:u w:val="none"/>
                <w:lang w:val="en-US" w:eastAsia="zh-CN" w:bidi="ar"/>
              </w:rPr>
              <w:t>第三中学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14</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盖尾第一中心小学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39</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书峰学校</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15</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仿宋" w:hAnsi="仿宋" w:eastAsia="仿宋" w:cs="仿宋"/>
                <w:i w:val="0"/>
                <w:color w:val="000000"/>
                <w:kern w:val="0"/>
                <w:sz w:val="28"/>
                <w:szCs w:val="28"/>
                <w:u w:val="none"/>
                <w:lang w:val="en-US" w:eastAsia="zh-CN" w:bidi="ar"/>
              </w:rPr>
              <w:t>盖尾宝峰小学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40</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溪口学校</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16</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仿宋" w:hAnsi="仿宋" w:eastAsia="仿宋" w:cs="仿宋"/>
                <w:i w:val="0"/>
                <w:color w:val="000000"/>
                <w:kern w:val="0"/>
                <w:sz w:val="28"/>
                <w:szCs w:val="28"/>
                <w:u w:val="none"/>
                <w:lang w:val="en-US" w:eastAsia="zh-CN" w:bidi="ar"/>
              </w:rPr>
              <w:t>盖尾第二中心小学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41</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西苑学校</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17</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仿宋" w:hAnsi="仿宋" w:eastAsia="仿宋" w:cs="仿宋"/>
                <w:i w:val="0"/>
                <w:color w:val="000000"/>
                <w:kern w:val="0"/>
                <w:sz w:val="28"/>
                <w:szCs w:val="28"/>
                <w:u w:val="none"/>
                <w:lang w:val="en-US" w:eastAsia="zh-CN" w:bidi="ar"/>
              </w:rPr>
              <w:t>盖尾昌山小学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42</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凤山学校</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18</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仿宋" w:hAnsi="仿宋" w:eastAsia="仿宋" w:cs="仿宋"/>
                <w:i w:val="0"/>
                <w:color w:val="000000"/>
                <w:kern w:val="0"/>
                <w:sz w:val="28"/>
                <w:szCs w:val="28"/>
                <w:u w:val="none"/>
                <w:lang w:val="en-US" w:eastAsia="zh-CN" w:bidi="ar"/>
              </w:rPr>
              <w:t>郊尾中心小学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43</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社硎学校</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19</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eastAsia="zh-CN"/>
              </w:rPr>
            </w:pPr>
            <w:r>
              <w:rPr>
                <w:rFonts w:hint="eastAsia" w:ascii="宋体" w:hAnsi="宋体" w:cs="宋体"/>
                <w:sz w:val="28"/>
                <w:szCs w:val="28"/>
                <w:lang w:eastAsia="zh-CN"/>
              </w:rPr>
              <w:t>郊尾长安小学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44</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承璜二小</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20</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仿宋" w:hAnsi="仿宋" w:eastAsia="仿宋" w:cs="仿宋"/>
                <w:i w:val="0"/>
                <w:color w:val="000000"/>
                <w:kern w:val="0"/>
                <w:sz w:val="28"/>
                <w:szCs w:val="28"/>
                <w:u w:val="none"/>
                <w:lang w:val="en-US" w:eastAsia="zh-CN" w:bidi="ar"/>
              </w:rPr>
              <w:t>枫亭中心小学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45</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石苍学校</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21</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仿宋" w:hAnsi="仿宋" w:eastAsia="仿宋" w:cs="仿宋"/>
                <w:i w:val="0"/>
                <w:color w:val="000000"/>
                <w:kern w:val="0"/>
                <w:sz w:val="28"/>
                <w:szCs w:val="28"/>
                <w:u w:val="none"/>
                <w:lang w:val="en-US" w:eastAsia="zh-CN" w:bidi="ar"/>
              </w:rPr>
              <w:t>枫亭铺头小学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46</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官舍学校</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22</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仿宋" w:hAnsi="仿宋" w:eastAsia="仿宋" w:cs="仿宋"/>
                <w:i w:val="0"/>
                <w:color w:val="000000"/>
                <w:kern w:val="0"/>
                <w:sz w:val="28"/>
                <w:szCs w:val="28"/>
                <w:u w:val="none"/>
                <w:lang w:val="en-US" w:eastAsia="zh-CN" w:bidi="ar"/>
              </w:rPr>
              <w:t>开发区中心小学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47</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山立学校</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23</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仿宋" w:hAnsi="仿宋" w:eastAsia="仿宋" w:cs="仿宋"/>
                <w:i w:val="0"/>
                <w:color w:val="000000"/>
                <w:kern w:val="0"/>
                <w:sz w:val="28"/>
                <w:szCs w:val="28"/>
                <w:u w:val="none"/>
                <w:lang w:val="en-US" w:eastAsia="zh-CN" w:bidi="ar"/>
              </w:rPr>
              <w:t>枫亭和平小学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48</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东风双语小学</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24</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 w:val="28"/>
                <w:szCs w:val="28"/>
              </w:rPr>
            </w:pPr>
            <w:r>
              <w:rPr>
                <w:rFonts w:hint="eastAsia" w:ascii="仿宋" w:hAnsi="仿宋" w:eastAsia="仿宋" w:cs="仿宋"/>
                <w:i w:val="0"/>
                <w:color w:val="000000"/>
                <w:kern w:val="0"/>
                <w:sz w:val="28"/>
                <w:szCs w:val="28"/>
                <w:u w:val="none"/>
                <w:lang w:val="en-US" w:eastAsia="zh-CN" w:bidi="ar"/>
              </w:rPr>
              <w:t>园庄中心小学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49</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华文学校</w:t>
            </w:r>
          </w:p>
        </w:tc>
      </w:tr>
      <w:tr>
        <w:tblPrEx>
          <w:tblCellMar>
            <w:top w:w="0" w:type="dxa"/>
            <w:left w:w="0" w:type="dxa"/>
            <w:bottom w:w="0" w:type="dxa"/>
            <w:right w:w="0" w:type="dxa"/>
          </w:tblCellMar>
        </w:tblPrEx>
        <w:trPr>
          <w:trHeight w:val="450" w:hRule="atLeast"/>
          <w:jc w:val="center"/>
        </w:trPr>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25</w:t>
            </w:r>
          </w:p>
        </w:tc>
        <w:tc>
          <w:tcPr>
            <w:tcW w:w="2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仿宋_GB2312" w:cs="宋体"/>
                <w:sz w:val="28"/>
                <w:szCs w:val="28"/>
                <w:lang w:eastAsia="zh-CN"/>
              </w:rPr>
            </w:pPr>
            <w:r>
              <w:rPr>
                <w:rFonts w:hint="eastAsia" w:ascii="宋体" w:hAnsi="宋体" w:cs="宋体"/>
                <w:sz w:val="28"/>
                <w:szCs w:val="28"/>
                <w:lang w:eastAsia="zh-CN"/>
              </w:rPr>
              <w:t>园庄塔兜小学</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仿宋_GB2312" w:cs="宋体"/>
                <w:sz w:val="28"/>
                <w:szCs w:val="28"/>
                <w:lang w:val="en-US" w:eastAsia="zh-CN"/>
              </w:rPr>
            </w:pPr>
            <w:r>
              <w:rPr>
                <w:rFonts w:hint="eastAsia" w:ascii="宋体" w:hAnsi="宋体" w:cs="宋体"/>
                <w:sz w:val="28"/>
                <w:szCs w:val="28"/>
                <w:lang w:val="en-US" w:eastAsia="zh-CN"/>
              </w:rPr>
              <w:t>50</w:t>
            </w:r>
          </w:p>
        </w:tc>
        <w:tc>
          <w:tcPr>
            <w:tcW w:w="2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私立一小</w:t>
            </w:r>
          </w:p>
        </w:tc>
      </w:tr>
    </w:tbl>
    <w:p>
      <w:pPr>
        <w:spacing w:line="320" w:lineRule="exact"/>
        <w:ind w:firstLine="602" w:firstLineChars="200"/>
        <w:jc w:val="left"/>
        <w:rPr>
          <w:rFonts w:hint="eastAsia" w:hAnsi="仿宋_GB2312" w:cs="仿宋_GB2312"/>
          <w:b/>
          <w:bCs w:val="0"/>
          <w:color w:val="auto"/>
          <w:sz w:val="30"/>
          <w:szCs w:val="30"/>
          <w:lang w:val="en-US" w:eastAsia="zh-CN"/>
        </w:rPr>
      </w:pPr>
    </w:p>
    <w:p>
      <w:pPr>
        <w:spacing w:line="320" w:lineRule="exact"/>
        <w:rPr>
          <w:rFonts w:hint="eastAsia"/>
          <w:color w:val="000000"/>
          <w:sz w:val="32"/>
          <w:szCs w:val="30"/>
        </w:rPr>
      </w:pPr>
    </w:p>
    <w:sectPr>
      <w:headerReference r:id="rId3" w:type="default"/>
      <w:footerReference r:id="rId4" w:type="default"/>
      <w:pgSz w:w="11906" w:h="16838"/>
      <w:pgMar w:top="850" w:right="850" w:bottom="850" w:left="850" w:header="851" w:footer="992" w:gutter="0"/>
      <w:pgNumType w:fmt="numberInDash"/>
      <w:cols w:space="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- 3 -</w:t>
    </w:r>
    <w:r>
      <w:rPr>
        <w:rStyle w:val="7"/>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20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85420"/>
    <w:rsid w:val="000167EF"/>
    <w:rsid w:val="000511B9"/>
    <w:rsid w:val="000A0CBB"/>
    <w:rsid w:val="000A39C9"/>
    <w:rsid w:val="000A3C63"/>
    <w:rsid w:val="000E36CE"/>
    <w:rsid w:val="000F622E"/>
    <w:rsid w:val="00133EE8"/>
    <w:rsid w:val="00141E84"/>
    <w:rsid w:val="00155D0C"/>
    <w:rsid w:val="001B22AE"/>
    <w:rsid w:val="001B2F07"/>
    <w:rsid w:val="001C229C"/>
    <w:rsid w:val="001E3A09"/>
    <w:rsid w:val="00215AEF"/>
    <w:rsid w:val="00224B0D"/>
    <w:rsid w:val="00257104"/>
    <w:rsid w:val="00272916"/>
    <w:rsid w:val="00281945"/>
    <w:rsid w:val="002819EA"/>
    <w:rsid w:val="00281EDD"/>
    <w:rsid w:val="00294B49"/>
    <w:rsid w:val="002C2719"/>
    <w:rsid w:val="003146EC"/>
    <w:rsid w:val="00345907"/>
    <w:rsid w:val="003554EC"/>
    <w:rsid w:val="003D55D8"/>
    <w:rsid w:val="003F61B1"/>
    <w:rsid w:val="0041111C"/>
    <w:rsid w:val="004A5A7C"/>
    <w:rsid w:val="004B0978"/>
    <w:rsid w:val="004B3240"/>
    <w:rsid w:val="004C3D6D"/>
    <w:rsid w:val="005338A8"/>
    <w:rsid w:val="00574A5F"/>
    <w:rsid w:val="005C7CAA"/>
    <w:rsid w:val="005D63CB"/>
    <w:rsid w:val="00606A34"/>
    <w:rsid w:val="0061317F"/>
    <w:rsid w:val="00644FAE"/>
    <w:rsid w:val="00646B83"/>
    <w:rsid w:val="006B1AA1"/>
    <w:rsid w:val="006B719B"/>
    <w:rsid w:val="006C6C9B"/>
    <w:rsid w:val="006D4E16"/>
    <w:rsid w:val="00757D3A"/>
    <w:rsid w:val="0076043C"/>
    <w:rsid w:val="00765349"/>
    <w:rsid w:val="00770EDB"/>
    <w:rsid w:val="00794D4F"/>
    <w:rsid w:val="007958BC"/>
    <w:rsid w:val="007C7C45"/>
    <w:rsid w:val="00831EA7"/>
    <w:rsid w:val="008B3287"/>
    <w:rsid w:val="008B41DA"/>
    <w:rsid w:val="008C08B4"/>
    <w:rsid w:val="00927B04"/>
    <w:rsid w:val="00931BB2"/>
    <w:rsid w:val="00996F59"/>
    <w:rsid w:val="009D542C"/>
    <w:rsid w:val="009E1FA9"/>
    <w:rsid w:val="00A0427B"/>
    <w:rsid w:val="00AF74FA"/>
    <w:rsid w:val="00B07E62"/>
    <w:rsid w:val="00B168FE"/>
    <w:rsid w:val="00B24AB6"/>
    <w:rsid w:val="00B50E1A"/>
    <w:rsid w:val="00BA13A0"/>
    <w:rsid w:val="00BD3003"/>
    <w:rsid w:val="00C40160"/>
    <w:rsid w:val="00C74E55"/>
    <w:rsid w:val="00CB21C6"/>
    <w:rsid w:val="00CD27E1"/>
    <w:rsid w:val="00D0431A"/>
    <w:rsid w:val="00D11537"/>
    <w:rsid w:val="00D47F08"/>
    <w:rsid w:val="00D56AD9"/>
    <w:rsid w:val="00D776C0"/>
    <w:rsid w:val="00E85C6B"/>
    <w:rsid w:val="00ED4558"/>
    <w:rsid w:val="00F311D5"/>
    <w:rsid w:val="00F45350"/>
    <w:rsid w:val="00F7528B"/>
    <w:rsid w:val="00FE31A7"/>
    <w:rsid w:val="01D11986"/>
    <w:rsid w:val="02710A82"/>
    <w:rsid w:val="02BF4C08"/>
    <w:rsid w:val="0302542F"/>
    <w:rsid w:val="031200FC"/>
    <w:rsid w:val="03A53DB5"/>
    <w:rsid w:val="03AA0DA7"/>
    <w:rsid w:val="03DD6E21"/>
    <w:rsid w:val="042145B3"/>
    <w:rsid w:val="044D428D"/>
    <w:rsid w:val="04C47554"/>
    <w:rsid w:val="04EF4BB6"/>
    <w:rsid w:val="058D6F7D"/>
    <w:rsid w:val="05A363C1"/>
    <w:rsid w:val="06746C84"/>
    <w:rsid w:val="06AD284D"/>
    <w:rsid w:val="06DE1F10"/>
    <w:rsid w:val="07337976"/>
    <w:rsid w:val="074652E8"/>
    <w:rsid w:val="075C2615"/>
    <w:rsid w:val="07A75568"/>
    <w:rsid w:val="07B917DF"/>
    <w:rsid w:val="082451EF"/>
    <w:rsid w:val="082950E5"/>
    <w:rsid w:val="0833466A"/>
    <w:rsid w:val="08A05A98"/>
    <w:rsid w:val="08AB2AE9"/>
    <w:rsid w:val="08D6655C"/>
    <w:rsid w:val="09014DE8"/>
    <w:rsid w:val="09CA2069"/>
    <w:rsid w:val="09F81C24"/>
    <w:rsid w:val="0A0052ED"/>
    <w:rsid w:val="0A9B63C2"/>
    <w:rsid w:val="0A9D0563"/>
    <w:rsid w:val="0AA54DDB"/>
    <w:rsid w:val="0ABC403E"/>
    <w:rsid w:val="0B3E6A65"/>
    <w:rsid w:val="0CCE0199"/>
    <w:rsid w:val="0DE152E6"/>
    <w:rsid w:val="0DE721B5"/>
    <w:rsid w:val="0E5A3900"/>
    <w:rsid w:val="0E5B4F18"/>
    <w:rsid w:val="0EA34392"/>
    <w:rsid w:val="0EB003FD"/>
    <w:rsid w:val="0F0E26E9"/>
    <w:rsid w:val="0F4149A0"/>
    <w:rsid w:val="0F850828"/>
    <w:rsid w:val="0FAC568D"/>
    <w:rsid w:val="10274431"/>
    <w:rsid w:val="10792BAF"/>
    <w:rsid w:val="10C67C81"/>
    <w:rsid w:val="10F1062A"/>
    <w:rsid w:val="10FC763E"/>
    <w:rsid w:val="117E7A98"/>
    <w:rsid w:val="11AE71AD"/>
    <w:rsid w:val="136A2F68"/>
    <w:rsid w:val="138B2E58"/>
    <w:rsid w:val="13A115C8"/>
    <w:rsid w:val="14202158"/>
    <w:rsid w:val="14A41480"/>
    <w:rsid w:val="15166FA4"/>
    <w:rsid w:val="154945D5"/>
    <w:rsid w:val="157501D0"/>
    <w:rsid w:val="158A7ADA"/>
    <w:rsid w:val="15DB4DAA"/>
    <w:rsid w:val="16026D7B"/>
    <w:rsid w:val="1697463D"/>
    <w:rsid w:val="16C91CE2"/>
    <w:rsid w:val="16DE465A"/>
    <w:rsid w:val="17382FAC"/>
    <w:rsid w:val="175A4638"/>
    <w:rsid w:val="18505864"/>
    <w:rsid w:val="18854255"/>
    <w:rsid w:val="18923CC5"/>
    <w:rsid w:val="18C31E0B"/>
    <w:rsid w:val="198C5F2C"/>
    <w:rsid w:val="19AF4F34"/>
    <w:rsid w:val="19B611F4"/>
    <w:rsid w:val="19EF69FD"/>
    <w:rsid w:val="19F31103"/>
    <w:rsid w:val="1A054C58"/>
    <w:rsid w:val="1A1655B4"/>
    <w:rsid w:val="1A1B6CB2"/>
    <w:rsid w:val="1B5F25C3"/>
    <w:rsid w:val="1BBE6A62"/>
    <w:rsid w:val="1C8F1162"/>
    <w:rsid w:val="1D2373F9"/>
    <w:rsid w:val="1D4E3F0B"/>
    <w:rsid w:val="1D5D24E7"/>
    <w:rsid w:val="1D9A25CB"/>
    <w:rsid w:val="1DA5627D"/>
    <w:rsid w:val="1DB9311A"/>
    <w:rsid w:val="1E321A19"/>
    <w:rsid w:val="1E3E6FF1"/>
    <w:rsid w:val="1ED61861"/>
    <w:rsid w:val="1F6A7539"/>
    <w:rsid w:val="201A303B"/>
    <w:rsid w:val="202268AE"/>
    <w:rsid w:val="202E21D2"/>
    <w:rsid w:val="2032366C"/>
    <w:rsid w:val="20424511"/>
    <w:rsid w:val="2101273B"/>
    <w:rsid w:val="21D42527"/>
    <w:rsid w:val="222C5147"/>
    <w:rsid w:val="223B6344"/>
    <w:rsid w:val="224604FB"/>
    <w:rsid w:val="224C58DF"/>
    <w:rsid w:val="22F678B1"/>
    <w:rsid w:val="231E1ECF"/>
    <w:rsid w:val="24B344FA"/>
    <w:rsid w:val="24EF4027"/>
    <w:rsid w:val="256A22B5"/>
    <w:rsid w:val="257035A4"/>
    <w:rsid w:val="25C714FB"/>
    <w:rsid w:val="26036187"/>
    <w:rsid w:val="26193935"/>
    <w:rsid w:val="27126227"/>
    <w:rsid w:val="27293A87"/>
    <w:rsid w:val="27433AE6"/>
    <w:rsid w:val="276F2339"/>
    <w:rsid w:val="278872D2"/>
    <w:rsid w:val="27E03F95"/>
    <w:rsid w:val="27FD225A"/>
    <w:rsid w:val="28174581"/>
    <w:rsid w:val="28233E8E"/>
    <w:rsid w:val="28A32E90"/>
    <w:rsid w:val="28EB5C9D"/>
    <w:rsid w:val="294A40FD"/>
    <w:rsid w:val="29874A88"/>
    <w:rsid w:val="2A634941"/>
    <w:rsid w:val="2A776C6E"/>
    <w:rsid w:val="2ABC4E28"/>
    <w:rsid w:val="2AF33636"/>
    <w:rsid w:val="2AFE09D8"/>
    <w:rsid w:val="2B8B12B1"/>
    <w:rsid w:val="2B9E3365"/>
    <w:rsid w:val="2CEE4FE7"/>
    <w:rsid w:val="2D212E5F"/>
    <w:rsid w:val="2D6868EE"/>
    <w:rsid w:val="2D73050B"/>
    <w:rsid w:val="2D745D01"/>
    <w:rsid w:val="2DB10B40"/>
    <w:rsid w:val="2DBE81D7"/>
    <w:rsid w:val="2DC57A99"/>
    <w:rsid w:val="2DDC4377"/>
    <w:rsid w:val="2DDF023A"/>
    <w:rsid w:val="2E2D2A9D"/>
    <w:rsid w:val="2E2E653E"/>
    <w:rsid w:val="2E391886"/>
    <w:rsid w:val="2EAA5CF6"/>
    <w:rsid w:val="2ECA6E8F"/>
    <w:rsid w:val="2ED97704"/>
    <w:rsid w:val="2FEA7282"/>
    <w:rsid w:val="30176234"/>
    <w:rsid w:val="30641523"/>
    <w:rsid w:val="307D3BF0"/>
    <w:rsid w:val="30E72311"/>
    <w:rsid w:val="31312150"/>
    <w:rsid w:val="314229AA"/>
    <w:rsid w:val="31861882"/>
    <w:rsid w:val="31EA7756"/>
    <w:rsid w:val="32132D42"/>
    <w:rsid w:val="322B0D86"/>
    <w:rsid w:val="32771212"/>
    <w:rsid w:val="327925BF"/>
    <w:rsid w:val="32BA2B39"/>
    <w:rsid w:val="32F3381F"/>
    <w:rsid w:val="330D3B68"/>
    <w:rsid w:val="33C7700F"/>
    <w:rsid w:val="34007ECF"/>
    <w:rsid w:val="3460352E"/>
    <w:rsid w:val="349D398B"/>
    <w:rsid w:val="34D73572"/>
    <w:rsid w:val="350B2601"/>
    <w:rsid w:val="35857801"/>
    <w:rsid w:val="3591353E"/>
    <w:rsid w:val="35B41BEE"/>
    <w:rsid w:val="35E74856"/>
    <w:rsid w:val="361558AD"/>
    <w:rsid w:val="36B464A7"/>
    <w:rsid w:val="36C37D7B"/>
    <w:rsid w:val="36C80FD3"/>
    <w:rsid w:val="36DA5484"/>
    <w:rsid w:val="36DF52CB"/>
    <w:rsid w:val="37072BF8"/>
    <w:rsid w:val="3728557B"/>
    <w:rsid w:val="378A3613"/>
    <w:rsid w:val="37A404D2"/>
    <w:rsid w:val="37F55ACE"/>
    <w:rsid w:val="382B119B"/>
    <w:rsid w:val="38661A65"/>
    <w:rsid w:val="38D55DAD"/>
    <w:rsid w:val="38E87AC6"/>
    <w:rsid w:val="39274956"/>
    <w:rsid w:val="3A275516"/>
    <w:rsid w:val="3A641D20"/>
    <w:rsid w:val="3A8A13B1"/>
    <w:rsid w:val="3A9B2791"/>
    <w:rsid w:val="3A9F6D31"/>
    <w:rsid w:val="3ABE31C6"/>
    <w:rsid w:val="3AD62359"/>
    <w:rsid w:val="3B1E48B9"/>
    <w:rsid w:val="3B552C65"/>
    <w:rsid w:val="3BF44CE7"/>
    <w:rsid w:val="3BFFAA70"/>
    <w:rsid w:val="3C020BF9"/>
    <w:rsid w:val="3CB02F20"/>
    <w:rsid w:val="3CBA4774"/>
    <w:rsid w:val="3D7B173E"/>
    <w:rsid w:val="3DCC5678"/>
    <w:rsid w:val="3DEC671D"/>
    <w:rsid w:val="3E1E685C"/>
    <w:rsid w:val="3ECB7008"/>
    <w:rsid w:val="3ECBFDEA"/>
    <w:rsid w:val="3EFBED2C"/>
    <w:rsid w:val="3F1A6D00"/>
    <w:rsid w:val="3F7A62AF"/>
    <w:rsid w:val="3FA2743C"/>
    <w:rsid w:val="3FA93C68"/>
    <w:rsid w:val="3FDF6F75"/>
    <w:rsid w:val="3FF665D9"/>
    <w:rsid w:val="40300AC1"/>
    <w:rsid w:val="40420637"/>
    <w:rsid w:val="41AF3F1D"/>
    <w:rsid w:val="41C810C9"/>
    <w:rsid w:val="41D12C99"/>
    <w:rsid w:val="42076F58"/>
    <w:rsid w:val="42710F06"/>
    <w:rsid w:val="42800287"/>
    <w:rsid w:val="42870E56"/>
    <w:rsid w:val="42F77EAC"/>
    <w:rsid w:val="43155157"/>
    <w:rsid w:val="43F76AB6"/>
    <w:rsid w:val="43FE243B"/>
    <w:rsid w:val="442B0F05"/>
    <w:rsid w:val="442F6526"/>
    <w:rsid w:val="44AB7C9E"/>
    <w:rsid w:val="44D179A2"/>
    <w:rsid w:val="45113E72"/>
    <w:rsid w:val="45652DA2"/>
    <w:rsid w:val="456A602C"/>
    <w:rsid w:val="457F7762"/>
    <w:rsid w:val="45F143FF"/>
    <w:rsid w:val="466B3A03"/>
    <w:rsid w:val="46CA49DB"/>
    <w:rsid w:val="46FF96BD"/>
    <w:rsid w:val="472A5A75"/>
    <w:rsid w:val="488E1260"/>
    <w:rsid w:val="48926006"/>
    <w:rsid w:val="48FD2981"/>
    <w:rsid w:val="49080593"/>
    <w:rsid w:val="493718B4"/>
    <w:rsid w:val="4A1B7F9B"/>
    <w:rsid w:val="4ADF9114"/>
    <w:rsid w:val="4B470B11"/>
    <w:rsid w:val="4B4C1AF3"/>
    <w:rsid w:val="4BC97B00"/>
    <w:rsid w:val="4BE9300B"/>
    <w:rsid w:val="4C6525FC"/>
    <w:rsid w:val="4CA26B9F"/>
    <w:rsid w:val="4CB655F8"/>
    <w:rsid w:val="4CC36A92"/>
    <w:rsid w:val="4CEF1BFE"/>
    <w:rsid w:val="4D121456"/>
    <w:rsid w:val="4DB33ABC"/>
    <w:rsid w:val="4DB83972"/>
    <w:rsid w:val="4DC16CEB"/>
    <w:rsid w:val="4DD8489E"/>
    <w:rsid w:val="4DF64E2A"/>
    <w:rsid w:val="4E184B4E"/>
    <w:rsid w:val="4EBF537E"/>
    <w:rsid w:val="4F512679"/>
    <w:rsid w:val="4FB37AFE"/>
    <w:rsid w:val="4FC0336A"/>
    <w:rsid w:val="4FEFF769"/>
    <w:rsid w:val="50425762"/>
    <w:rsid w:val="50A70846"/>
    <w:rsid w:val="50D2414D"/>
    <w:rsid w:val="50E032DB"/>
    <w:rsid w:val="5165205D"/>
    <w:rsid w:val="516F5D1E"/>
    <w:rsid w:val="51751C55"/>
    <w:rsid w:val="517A0123"/>
    <w:rsid w:val="5186294C"/>
    <w:rsid w:val="51F55523"/>
    <w:rsid w:val="521A18D0"/>
    <w:rsid w:val="52311011"/>
    <w:rsid w:val="527D2ED7"/>
    <w:rsid w:val="52834263"/>
    <w:rsid w:val="52D80BC5"/>
    <w:rsid w:val="530E205B"/>
    <w:rsid w:val="53E27BE0"/>
    <w:rsid w:val="543F5EF4"/>
    <w:rsid w:val="54A60508"/>
    <w:rsid w:val="54ED2984"/>
    <w:rsid w:val="55047D97"/>
    <w:rsid w:val="5565026A"/>
    <w:rsid w:val="56656759"/>
    <w:rsid w:val="57B113F8"/>
    <w:rsid w:val="57BBE060"/>
    <w:rsid w:val="581F4189"/>
    <w:rsid w:val="583E6D74"/>
    <w:rsid w:val="59585420"/>
    <w:rsid w:val="598A2181"/>
    <w:rsid w:val="59BFF43E"/>
    <w:rsid w:val="59C56B19"/>
    <w:rsid w:val="59D9260D"/>
    <w:rsid w:val="5B492ADA"/>
    <w:rsid w:val="5B510AC9"/>
    <w:rsid w:val="5B932707"/>
    <w:rsid w:val="5C1F7962"/>
    <w:rsid w:val="5C2E1D5B"/>
    <w:rsid w:val="5C9D040A"/>
    <w:rsid w:val="5C9D7BF5"/>
    <w:rsid w:val="5CCF5F3B"/>
    <w:rsid w:val="5D102242"/>
    <w:rsid w:val="5D3F861F"/>
    <w:rsid w:val="5D4B3388"/>
    <w:rsid w:val="5D5244F6"/>
    <w:rsid w:val="5DAA6CD2"/>
    <w:rsid w:val="5DB52BD9"/>
    <w:rsid w:val="5DED2A97"/>
    <w:rsid w:val="5DEF4CF8"/>
    <w:rsid w:val="5DFC4E14"/>
    <w:rsid w:val="5E054418"/>
    <w:rsid w:val="5E541D37"/>
    <w:rsid w:val="5EAD2359"/>
    <w:rsid w:val="5FB62A27"/>
    <w:rsid w:val="5FCA73AD"/>
    <w:rsid w:val="5FF6FB6D"/>
    <w:rsid w:val="609E59AF"/>
    <w:rsid w:val="60FB4820"/>
    <w:rsid w:val="61916B92"/>
    <w:rsid w:val="61943A0D"/>
    <w:rsid w:val="62C50C29"/>
    <w:rsid w:val="62E57376"/>
    <w:rsid w:val="62EF0FCE"/>
    <w:rsid w:val="637B3548"/>
    <w:rsid w:val="63867100"/>
    <w:rsid w:val="63EF5016"/>
    <w:rsid w:val="64195E66"/>
    <w:rsid w:val="64282779"/>
    <w:rsid w:val="6683382D"/>
    <w:rsid w:val="66855CDF"/>
    <w:rsid w:val="66AE6BF1"/>
    <w:rsid w:val="66E23193"/>
    <w:rsid w:val="67264EEA"/>
    <w:rsid w:val="67353FD6"/>
    <w:rsid w:val="67D7627A"/>
    <w:rsid w:val="67EFF5AD"/>
    <w:rsid w:val="6872415C"/>
    <w:rsid w:val="6890075B"/>
    <w:rsid w:val="6965246C"/>
    <w:rsid w:val="696A1AB2"/>
    <w:rsid w:val="69A25765"/>
    <w:rsid w:val="69F7012E"/>
    <w:rsid w:val="6A1565B7"/>
    <w:rsid w:val="6A4B1B15"/>
    <w:rsid w:val="6A723CE2"/>
    <w:rsid w:val="6ABF4954"/>
    <w:rsid w:val="6B447E8E"/>
    <w:rsid w:val="6BB28CDB"/>
    <w:rsid w:val="6BFD59DE"/>
    <w:rsid w:val="6C66788E"/>
    <w:rsid w:val="6C6FCBDD"/>
    <w:rsid w:val="6C9E22A3"/>
    <w:rsid w:val="6CD962A8"/>
    <w:rsid w:val="6D001FCE"/>
    <w:rsid w:val="6D1F4B3C"/>
    <w:rsid w:val="6D7F406F"/>
    <w:rsid w:val="6DE15018"/>
    <w:rsid w:val="6DF12FEB"/>
    <w:rsid w:val="6E6914B3"/>
    <w:rsid w:val="6E945A47"/>
    <w:rsid w:val="6FC90D92"/>
    <w:rsid w:val="70027BC9"/>
    <w:rsid w:val="703C75B4"/>
    <w:rsid w:val="709B15AF"/>
    <w:rsid w:val="71A27E36"/>
    <w:rsid w:val="71A375B4"/>
    <w:rsid w:val="71EA5471"/>
    <w:rsid w:val="71F16656"/>
    <w:rsid w:val="720068BF"/>
    <w:rsid w:val="723130D4"/>
    <w:rsid w:val="7264019E"/>
    <w:rsid w:val="72773866"/>
    <w:rsid w:val="72BF79AE"/>
    <w:rsid w:val="72D7413E"/>
    <w:rsid w:val="72E713A0"/>
    <w:rsid w:val="742238E7"/>
    <w:rsid w:val="74EE5E07"/>
    <w:rsid w:val="750338F4"/>
    <w:rsid w:val="75047213"/>
    <w:rsid w:val="750F2C72"/>
    <w:rsid w:val="751F4C60"/>
    <w:rsid w:val="754B29AD"/>
    <w:rsid w:val="75E548E1"/>
    <w:rsid w:val="766E0B5D"/>
    <w:rsid w:val="76D04839"/>
    <w:rsid w:val="76F77204"/>
    <w:rsid w:val="77032715"/>
    <w:rsid w:val="770F3858"/>
    <w:rsid w:val="77863BD4"/>
    <w:rsid w:val="77C55991"/>
    <w:rsid w:val="78AC2FB3"/>
    <w:rsid w:val="78B061C6"/>
    <w:rsid w:val="78BF3027"/>
    <w:rsid w:val="78E25DB5"/>
    <w:rsid w:val="79827ABC"/>
    <w:rsid w:val="7A231602"/>
    <w:rsid w:val="7A305758"/>
    <w:rsid w:val="7A3D5C53"/>
    <w:rsid w:val="7B6F40A2"/>
    <w:rsid w:val="7C0521C9"/>
    <w:rsid w:val="7D315A81"/>
    <w:rsid w:val="7D5F28C2"/>
    <w:rsid w:val="7DB23A6B"/>
    <w:rsid w:val="7DC6793B"/>
    <w:rsid w:val="7DD83983"/>
    <w:rsid w:val="7E060CE3"/>
    <w:rsid w:val="7E356C04"/>
    <w:rsid w:val="7ED30589"/>
    <w:rsid w:val="7EEF6DBB"/>
    <w:rsid w:val="7EEFA174"/>
    <w:rsid w:val="7F6974FF"/>
    <w:rsid w:val="7F7EA250"/>
    <w:rsid w:val="7F977D5B"/>
    <w:rsid w:val="7F9F776F"/>
    <w:rsid w:val="7FA71E5F"/>
    <w:rsid w:val="7FB533A0"/>
    <w:rsid w:val="7FC52D05"/>
    <w:rsid w:val="7FCB7120"/>
    <w:rsid w:val="7FE7F426"/>
    <w:rsid w:val="9EFF229D"/>
    <w:rsid w:val="B7FBFAE1"/>
    <w:rsid w:val="C7BB01F7"/>
    <w:rsid w:val="DC5D18C0"/>
    <w:rsid w:val="DDFF348A"/>
    <w:rsid w:val="DF7FDC26"/>
    <w:rsid w:val="DFDDDEE4"/>
    <w:rsid w:val="E3C628C5"/>
    <w:rsid w:val="E7E77CA1"/>
    <w:rsid w:val="EFFD6B3F"/>
    <w:rsid w:val="EFFFDCC5"/>
    <w:rsid w:val="F3FFB592"/>
    <w:rsid w:val="F4FD5E86"/>
    <w:rsid w:val="F7EFFC6E"/>
    <w:rsid w:val="FCB6FBDC"/>
    <w:rsid w:val="FDD59056"/>
    <w:rsid w:val="FEFFE334"/>
    <w:rsid w:val="FF7DC78A"/>
    <w:rsid w:val="FFDF3A49"/>
    <w:rsid w:val="FFDFC518"/>
    <w:rsid w:val="FFFF2B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ascii="仿宋_GB2312" w:eastAsia="仿宋_GB2312" w:cs="Times New Roman"/>
      <w:sz w:val="18"/>
      <w:szCs w:val="18"/>
    </w:rPr>
  </w:style>
  <w:style w:type="character" w:customStyle="1" w:styleId="9">
    <w:name w:val="Header Char"/>
    <w:basedOn w:val="6"/>
    <w:link w:val="3"/>
    <w:semiHidden/>
    <w:qFormat/>
    <w:locked/>
    <w:uiPriority w:val="99"/>
    <w:rPr>
      <w:rFonts w:ascii="仿宋_GB2312" w:eastAsia="仿宋_GB2312" w:cs="Times New Roman"/>
      <w:sz w:val="18"/>
      <w:szCs w:val="18"/>
    </w:rPr>
  </w:style>
  <w:style w:type="paragraph" w:styleId="10">
    <w:name w:val="List Paragraph"/>
    <w:basedOn w:val="1"/>
    <w:qFormat/>
    <w:uiPriority w:val="99"/>
    <w:pPr>
      <w:ind w:firstLine="420" w:firstLineChars="200"/>
    </w:pPr>
  </w:style>
  <w:style w:type="character" w:customStyle="1" w:styleId="11">
    <w:name w:val="font21"/>
    <w:basedOn w:val="6"/>
    <w:qFormat/>
    <w:uiPriority w:val="99"/>
    <w:rPr>
      <w:rFonts w:ascii="Wingdings" w:hAnsi="Wingdings" w:cs="Wingdings"/>
      <w:color w:val="000000"/>
      <w:sz w:val="22"/>
      <w:szCs w:val="22"/>
      <w:u w:val="none"/>
    </w:rPr>
  </w:style>
  <w:style w:type="character" w:customStyle="1" w:styleId="12">
    <w:name w:val="font11"/>
    <w:basedOn w:val="6"/>
    <w:qFormat/>
    <w:uiPriority w:val="99"/>
    <w:rPr>
      <w:rFonts w:ascii="宋体" w:hAnsi="宋体" w:eastAsia="宋体" w:cs="宋体"/>
      <w:color w:val="000000"/>
      <w:sz w:val="22"/>
      <w:szCs w:val="22"/>
      <w:u w:val="none"/>
    </w:rPr>
  </w:style>
  <w:style w:type="character" w:customStyle="1" w:styleId="13">
    <w:name w:val="15"/>
    <w:basedOn w:val="6"/>
    <w:qFormat/>
    <w:uiPriority w:val="0"/>
    <w:rPr>
      <w:rFonts w:hint="eastAsia" w:ascii="宋体" w:hAnsi="宋体" w:eastAsia="宋体" w:cs="Times New Roman"/>
    </w:rPr>
  </w:style>
  <w:style w:type="character" w:customStyle="1" w:styleId="14">
    <w:name w:val="10"/>
    <w:basedOn w:val="6"/>
    <w:qFormat/>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1925</Words>
  <Characters>2071</Characters>
  <Lines>1</Lines>
  <Paragraphs>1</Paragraphs>
  <TotalTime>29</TotalTime>
  <ScaleCrop>false</ScaleCrop>
  <LinksUpToDate>false</LinksUpToDate>
  <CharactersWithSpaces>2396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2020-06-18T13:47:00Z</dcterms:created>
  <dc:creator>fyl</dc:creator>
  <cp:lastModifiedBy>lenovo</cp:lastModifiedBy>
  <cp:lastPrinted>2020-09-23T01:49:00Z</cp:lastPrinted>
  <dcterms:modified xsi:type="dcterms:W3CDTF">2021-01-04T00:24:23Z</dcterms:modified>
  <dc:title>仙教进[2020]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