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u w:val="none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u w:val="none"/>
        </w:rPr>
        <w:pict>
          <v:shape id="_x0000_i1025" o:spt="136" type="#_x0000_t136" style="height:64.55pt;width:460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仙游县教师进修学校文件" style="font-family:Times New Roman;font-size:40pt;font-weight:bold;v-text-align:center;v-text-spacing:58982f;"/>
            <v:shadow on="t" obscured="f" color="#B2B2B2" opacity="52428f" offset="0.000236220472440945pt,0pt" offset2="-2pt,-2pt" origin="0f,0f" matrix="65536f,0f,0f,65536f,0,0"/>
            <w10:wrap type="none"/>
            <w10:anchorlock/>
          </v:shape>
        </w:pic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仙教进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4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99060</wp:posOffset>
                </wp:positionV>
                <wp:extent cx="6000750" cy="0"/>
                <wp:effectExtent l="0" t="14605" r="0" b="2349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1.9pt;margin-top:7.8pt;height:0pt;width:472.5pt;z-index:251659264;mso-width-relative:page;mso-height-relative:page;" filled="f" stroked="t" coordsize="21600,21600" o:gfxdata="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LiYtkAAAAJ&#10;AQAADwAAAAAAAAABACAAAAAiAAAAZHJzL2Rvd25yZXYueG1sUEsBAhQAFAAAAAgAh07iQHoUVMji&#10;AQAA5AMAAA4AAAAAAAAAAQAgAAAAKA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关于开展仙游县2022年度中学教育教学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研究立项课题阶段性检查的通知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各中学、职业学校、九年一贯制学校：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加强我县中学教育教研课题的过程管理，推动课题研究按计划实施，及时总结经验，发现和解决课题研究中存在的问题，提高课题研究的实效性。经研究，决定对仙游县2022年度及部分2021年度延期的中学教育教学研究立项课题进行阶段性检查。现将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Ansi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一、检查时间、地点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2023年6月15日，汇报地点及分组安排见附件2。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Ansi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二、检查要求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各课题组负责人针对课题研究过程中的实施方案、阶段计划、主要进展、存在问题、下一步计划和可预期结果等内容作中期报告，并填写《仙游县中学教育教学课题研究中期检查表》（见附件1）一式三份，纸质材料于汇报当日上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2.根据不同学校、学科或课题研究内容的相似性等采用单独与集中相结合检查,各课题主持人根据课题研究进展情况，以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课件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形式汇报、提问与答辩10-15分钟。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3.各课题中期检查表的电子版及汇报所做的课件，待6月15日汇报及整改之后以“课题编号+主持人+中期材料”为标题，于6月19日-6月23日打包发送到邮箱：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instrText xml:space="preserve"> HYPERLINK "mailto:xy6767901@126.com。"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5"/>
          <w:rFonts w:hAnsi="仿宋_GB2312" w:cs="仿宋_GB2312"/>
          <w:color w:val="auto"/>
          <w:sz w:val="32"/>
          <w:szCs w:val="32"/>
          <w:u w:val="single"/>
          <w:lang w:val="en-US"/>
        </w:rPr>
        <w:t>xyzxktz</w:t>
      </w:r>
      <w:r>
        <w:rPr>
          <w:rStyle w:val="5"/>
          <w:rFonts w:hAnsi="仿宋_GB2312" w:cs="仿宋_GB2312"/>
          <w:sz w:val="32"/>
          <w:szCs w:val="32"/>
          <w:u w:val="single"/>
          <w:lang w:val="en-US"/>
        </w:rPr>
        <w:t>@126.com。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同时上传材料至课题管理平台（https://kt.cnki.net/subject/#/）“我的课题 - 中期”位置。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Ansi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课题研究过程中需延期的，请提前填写相关申请表（见附件3）。并于6月15日前上交县进修校504室。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附件：1.仙游县中学教育教学研究课题中期检查表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987" w:leftChars="470" w:right="0" w:firstLine="0" w:firstLineChars="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2.仙游县2022年度中学教育教学研究立项课题阶段性检查安排表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3.仙游县中学教育教学研究课题延期申请表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联系人：陈老师       联系电话：8682706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仙游县教师进修学校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2023年3月24日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32385</wp:posOffset>
                </wp:positionV>
                <wp:extent cx="5775960" cy="8890"/>
                <wp:effectExtent l="0" t="0" r="0" b="0"/>
                <wp:wrapNone/>
                <wp:docPr id="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2.1pt;margin-top:2.55pt;height:0.7pt;width:454.8pt;z-index:251660288;mso-width-relative:page;mso-height-relative:page;" filled="f" stroked="t" coordsize="21600,21600" o:gfxdata="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N2Y7UAAAABgEAAA8AAAAA&#10;AAAAAQAgAAAAIgAAAGRycy9kb3ducmV2LnhtbFBLAQIUABQAAAAIAIdO4kDamOwd3wEAAN0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414020</wp:posOffset>
                </wp:positionV>
                <wp:extent cx="5775960" cy="8890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3.25pt;margin-top:32.6pt;height:0.7pt;width:454.8pt;z-index:251661312;mso-width-relative:page;mso-height-relative:page;" filled="f" stroked="t" coordsize="21600,21600" o:gfxdata="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tS3ytYAAAAIAQAADwAA&#10;AAAAAAABACAAAAAiAAAAZHJzL2Rvd25yZXYueG1sUEsBAhQAFAAAAAgAh07iQGJ/kRzfAQAA3gMA&#10;AA4AAAAAAAAAAQAgAAAAJ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仙游县教师进修学校办公室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eastAsia="宋体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300"/>
        <w:jc w:val="center"/>
        <w:rPr>
          <w:rFonts w:hint="eastAsia" w:ascii="黑体" w:hAnsi="华文中宋" w:eastAsia="黑体" w:cs="黑体"/>
          <w:sz w:val="44"/>
          <w:szCs w:val="44"/>
          <w:lang w:val="en-US"/>
        </w:rPr>
      </w:pPr>
      <w:r>
        <w:rPr>
          <w:rFonts w:hint="eastAsia" w:ascii="黑体" w:hAnsi="华文中宋" w:eastAsia="黑体" w:cs="黑体"/>
          <w:kern w:val="2"/>
          <w:sz w:val="44"/>
          <w:szCs w:val="44"/>
          <w:lang w:val="en-US" w:eastAsia="zh-CN" w:bidi="ar"/>
        </w:rPr>
        <w:t>仙游县中学教育教学研究课题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ascii="宋体" w:hAnsi="宋体" w:eastAsia="仿宋_GB2312" w:cs="宋体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ascii="黑体" w:hAnsi="宋体" w:eastAsia="黑体" w:cs="黑体"/>
          <w:b/>
          <w:bCs w:val="0"/>
          <w:sz w:val="40"/>
          <w:szCs w:val="40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0"/>
          <w:szCs w:val="40"/>
          <w:lang w:val="en-US" w:eastAsia="zh-CN" w:bidi="ar"/>
        </w:rPr>
        <w:t>中期检查表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课题名称：</w:t>
      </w:r>
      <w:r>
        <w:rPr>
          <w:rFonts w:hint="eastAsia" w:ascii="宋体" w:hAnsi="宋体" w:eastAsia="仿宋_GB2312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课题编号：</w:t>
      </w: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仿宋_GB2312" w:cs="宋体"/>
          <w:sz w:val="4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82" w:firstLineChars="120"/>
        <w:jc w:val="both"/>
        <w:rPr>
          <w:rFonts w:hint="eastAsia" w:ascii="宋体" w:hAnsi="宋体" w:eastAsia="仿宋_GB2312" w:cs="宋体"/>
          <w:b/>
          <w:bCs w:val="0"/>
          <w:spacing w:val="40"/>
          <w:kern w:val="1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40"/>
          <w:kern w:val="10"/>
          <w:sz w:val="32"/>
          <w:szCs w:val="32"/>
          <w:lang w:val="en-US" w:eastAsia="zh-CN" w:bidi="ar"/>
        </w:rPr>
        <w:t>课题负责</w:t>
      </w: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人</w:t>
      </w:r>
      <w:r>
        <w:rPr>
          <w:rFonts w:hint="eastAsia" w:ascii="宋体" w:hAnsi="宋体" w:eastAsia="仿宋_GB2312" w:cs="Times New Roman"/>
          <w:b/>
          <w:bCs w:val="0"/>
          <w:spacing w:val="40"/>
          <w:kern w:val="10"/>
          <w:sz w:val="32"/>
          <w:szCs w:val="32"/>
          <w:lang w:val="en-US" w:eastAsia="zh-CN" w:bidi="ar"/>
        </w:rPr>
        <w:t>：</w:t>
      </w:r>
      <w:r>
        <w:rPr>
          <w:rFonts w:hint="eastAsia" w:ascii="宋体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spacing w:val="10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所在单位：</w:t>
      </w:r>
      <w:r>
        <w:rPr>
          <w:rFonts w:hint="eastAsia" w:ascii="宋体" w:hAnsi="宋体" w:eastAsia="仿宋_GB2312" w:cs="宋体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仿宋_GB2312" w:cs="宋体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仿宋_GB2312" w:cs="Times New Roman"/>
          <w:spacing w:val="100"/>
          <w:kern w:val="2"/>
          <w:sz w:val="32"/>
          <w:szCs w:val="32"/>
          <w:u w:val="single"/>
          <w:lang w:val="en-US" w:eastAsia="zh-CN" w:bidi="ar"/>
        </w:rPr>
        <w:t>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宋体" w:cs="宋体"/>
          <w:b/>
          <w:bCs w:val="0"/>
          <w:spacing w:val="100"/>
          <w:sz w:val="32"/>
          <w:szCs w:val="32"/>
          <w:lang w:val="en-US"/>
        </w:rPr>
      </w:pP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21" w:firstLineChars="100"/>
        <w:jc w:val="both"/>
        <w:rPr>
          <w:rFonts w:hint="eastAsia" w:ascii="宋体" w:hAnsi="宋体" w:eastAsia="仿宋_GB2312" w:cs="宋体"/>
          <w:b/>
          <w:bCs w:val="0"/>
          <w:spacing w:val="10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Times New Roman"/>
          <w:b/>
          <w:bCs w:val="0"/>
          <w:spacing w:val="100"/>
          <w:kern w:val="2"/>
          <w:sz w:val="32"/>
          <w:szCs w:val="32"/>
          <w:lang w:val="en-US" w:eastAsia="zh-CN" w:bidi="ar"/>
        </w:rPr>
        <w:t>邮箱地址：</w:t>
      </w:r>
      <w:r>
        <w:rPr>
          <w:rFonts w:hint="eastAsia" w:ascii="宋体" w:hAnsi="宋体" w:eastAsia="仿宋_GB2312" w:cs="宋体"/>
          <w:b/>
          <w:bCs w:val="0"/>
          <w:spacing w:val="100"/>
          <w:kern w:val="2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40" w:firstLineChars="150"/>
        <w:jc w:val="both"/>
        <w:rPr>
          <w:rFonts w:hAnsi="宋体"/>
          <w:sz w:val="36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40" w:firstLineChars="150"/>
        <w:jc w:val="both"/>
        <w:rPr>
          <w:rFonts w:hAnsi="宋体"/>
          <w:sz w:val="36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40" w:firstLineChars="150"/>
        <w:jc w:val="both"/>
        <w:rPr>
          <w:rFonts w:hAnsi="宋体"/>
          <w:sz w:val="36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Ansi="宋体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仿宋_GB2312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300"/>
        <w:jc w:val="center"/>
        <w:rPr>
          <w:rFonts w:hint="eastAsia" w:ascii="宋体" w:hAnsi="宋体" w:eastAsia="仿宋_GB2312" w:cs="宋体"/>
          <w:sz w:val="32"/>
          <w:szCs w:val="32"/>
          <w:lang w:val="en-US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"/>
        </w:rPr>
        <w:t>仙游县教师进修学校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仿宋_GB2312" w:cs="宋体"/>
          <w:sz w:val="32"/>
          <w:szCs w:val="32"/>
          <w:lang w:val="en-US"/>
        </w:rPr>
      </w:pPr>
      <w:r>
        <w:rPr>
          <w:rFonts w:hint="eastAsia" w:ascii="宋体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30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仿宋_GB2312" w:cs="宋体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b/>
          <w:bCs/>
          <w:spacing w:val="20"/>
          <w:sz w:val="48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pacing w:val="20"/>
          <w:kern w:val="2"/>
          <w:sz w:val="48"/>
          <w:szCs w:val="24"/>
          <w:lang w:val="en-US" w:eastAsia="zh-CN" w:bidi="ar"/>
        </w:rPr>
        <w:t>填写说明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80" w:firstLineChars="200"/>
        <w:jc w:val="both"/>
        <w:rPr>
          <w:rFonts w:hint="eastAsia" w:ascii="宋体" w:hAnsi="宋体" w:eastAsia="宋体" w:cs="宋体"/>
          <w:spacing w:val="3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pacing w:val="30"/>
          <w:kern w:val="2"/>
          <w:sz w:val="28"/>
          <w:szCs w:val="28"/>
          <w:lang w:val="en-US" w:eastAsia="zh-CN" w:bidi="ar"/>
        </w:rPr>
        <w:t>1．《中期检查表》打印时一律用A4纸</w:t>
      </w:r>
      <w:r>
        <w:rPr>
          <w:rFonts w:hint="eastAsia" w:ascii="宋体" w:hAnsi="宋体" w:eastAsia="宋体" w:cs="宋体"/>
          <w:b/>
          <w:bCs/>
          <w:spacing w:val="30"/>
          <w:kern w:val="2"/>
          <w:sz w:val="28"/>
          <w:szCs w:val="28"/>
          <w:lang w:val="en-US" w:eastAsia="zh-CN" w:bidi="ar"/>
        </w:rPr>
        <w:t>双面打印</w:t>
      </w:r>
      <w:r>
        <w:rPr>
          <w:rFonts w:hint="eastAsia" w:ascii="宋体" w:hAnsi="宋体" w:eastAsia="宋体" w:cs="宋体"/>
          <w:spacing w:val="30"/>
          <w:kern w:val="2"/>
          <w:sz w:val="28"/>
          <w:szCs w:val="28"/>
          <w:lang w:val="en-US" w:eastAsia="zh-CN" w:bidi="ar"/>
        </w:rPr>
        <w:t>，于左侧装订成册，按相关规定报送。一式三份。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80" w:firstLineChars="200"/>
        <w:jc w:val="both"/>
        <w:rPr>
          <w:rFonts w:hint="eastAsia" w:ascii="宋体" w:hAnsi="宋体" w:eastAsia="宋体" w:cs="宋体"/>
          <w:spacing w:val="3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pacing w:val="30"/>
          <w:kern w:val="2"/>
          <w:sz w:val="28"/>
          <w:szCs w:val="28"/>
          <w:lang w:val="en-US" w:eastAsia="zh-CN" w:bidi="ar"/>
        </w:rPr>
        <w:t>2．《中期检查表》中“中期报告要点”中字体要求</w:t>
      </w:r>
      <w:r>
        <w:rPr>
          <w:rFonts w:hint="eastAsia" w:ascii="宋体" w:hAnsi="宋体" w:eastAsia="宋体" w:cs="宋体"/>
          <w:b/>
          <w:bCs/>
          <w:spacing w:val="30"/>
          <w:kern w:val="2"/>
          <w:sz w:val="28"/>
          <w:szCs w:val="28"/>
          <w:lang w:val="en-US" w:eastAsia="zh-CN" w:bidi="ar"/>
        </w:rPr>
        <w:t>“小四”号宋体，段落为1.5倍行距</w:t>
      </w:r>
      <w:r>
        <w:rPr>
          <w:rFonts w:hint="eastAsia" w:ascii="宋体" w:hAnsi="宋体" w:eastAsia="宋体" w:cs="宋体"/>
          <w:spacing w:val="30"/>
          <w:kern w:val="2"/>
          <w:sz w:val="28"/>
          <w:szCs w:val="28"/>
          <w:lang w:val="en-US" w:eastAsia="zh-CN" w:bidi="ar"/>
        </w:rPr>
        <w:t>；字数限3000字左右，可根据内容自行加页。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中期报告要点（1.研究工作主要进展；2.存在问题；3.重要变更；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4.下一步计划；5.可预期成果。限3000字，可加页）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800" w:right="0" w:hanging="7800" w:hangingChars="32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课题负责人签名：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800" w:right="0" w:hanging="7800" w:hangingChars="3250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800" w:right="0" w:hanging="7800" w:hangingChars="325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800" w:right="0" w:hanging="7800" w:hangingChars="325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"/>
              </w:rPr>
              <w:t xml:space="preserve">                                               年 　 月 　 日 </w:t>
            </w:r>
          </w:p>
        </w:tc>
      </w:tr>
    </w:tbl>
    <w:tbl>
      <w:tblPr>
        <w:tblStyle w:val="2"/>
        <w:tblpPr w:leftFromText="181" w:rightFromText="181" w:vertAnchor="page" w:tblpX="108" w:tblpY="1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256"/>
        <w:gridCol w:w="2789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4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二、已完成的主要阶段性成果及影响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成果形式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发表或出版情况及时间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成果影响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8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2"/>
              <w:tblpPr w:leftFromText="180" w:rightFromText="180" w:vertAnchor="text" w:horzAnchor="margin" w:tblpXSpec="left" w:tblpY="391"/>
              <w:tblOverlap w:val="never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7"/>
              <w:gridCol w:w="6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评估要点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 w:firstLine="2160" w:firstLineChars="90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评估结论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计划落实情况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b/>
                      <w:bCs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落实较好 　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基本落实    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没有落实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阶段性成果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良好 　　　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一般        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薄弱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研究方法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科学 　　　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比较科学    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不科学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可持续性建议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可继续研究 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整改后继续　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无继续的必要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2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调整研究计划</w:t>
                  </w:r>
                </w:p>
              </w:tc>
              <w:tc>
                <w:tcPr>
                  <w:tcW w:w="6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>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需要 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      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不需要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三、专家评估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8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经过专家组讨论，本课题中期检查的总体意见是：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○通过          ○暂不通过      ○不通过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宋体" w:hAnsi="宋体" w:eastAsia="宋体" w:cs="宋体"/>
                <w:bCs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36"/>
                <w:lang w:val="en-US" w:eastAsia="zh-CN" w:bidi="ar"/>
              </w:rPr>
              <w:t>评议专家组签名：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24"/>
                <w:lang w:val="en-US" w:eastAsia="zh-CN" w:bidi="ar"/>
              </w:rPr>
              <w:t xml:space="preserve">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"/>
              </w:rPr>
              <w:t>年　　 月　　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8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"/>
              </w:rPr>
              <w:t>县教师进修学校审批意见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负责人签章：              单位（公章）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 w:firstLineChars="220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年      月 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bidi="ar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附件2  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仙游县2022年度中学教育教学研究立项课题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阶段性检查安排表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567"/>
        <w:gridCol w:w="1482"/>
        <w:gridCol w:w="1145"/>
        <w:gridCol w:w="1375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7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第一组（共24个）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上午8:30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401室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陈金烟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盖尾中学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枫亭中学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何明程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现代中学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凤山学校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凌朝伟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一道中学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 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城东中学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陈碧虹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园庄中学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肖广行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私立一中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私立一中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欧阳华奇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林新洪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石马中学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XYZXKT2214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金石中学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XYZXKT2103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私立一中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严晶晶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下午3:30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县教师进修校401室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龙华中学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王瑞金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一道中学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朱彩秀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凌贤炫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XYZXKT2260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林伟航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仙游二中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仙游二中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林冠华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永鸿一中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邓彩娥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龙华中学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度尾中学</w:t>
            </w:r>
          </w:p>
        </w:tc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刘锦武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bidi="ar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643"/>
        <w:gridCol w:w="1534"/>
        <w:gridCol w:w="1186"/>
        <w:gridCol w:w="1424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00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第二组（共21个）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课题编号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上午8:30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四层多媒体教室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李开茂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度峰中学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徐开曦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华侨职专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何君娟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仙游职专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严剑标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龙华中学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私立一中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林慧芬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石马中学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连朝琴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现代中学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XYZXKT2224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金石中学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XYZXKT2263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心理健康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榜头中学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XYZXKT2264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榜头中学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林启欣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下午3:30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四层多媒体教室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赵  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四道中学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现代中学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林丽红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金石中学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盖尾中学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仙游二中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黄庆灿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XYZXKT2256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XYZXKT2148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山立学校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陈丽群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tbl>
      <w:tblPr>
        <w:tblStyle w:val="2"/>
        <w:tblpPr w:leftFromText="180" w:rightFromText="180" w:vertAnchor="text" w:horzAnchor="page" w:tblpX="1787" w:tblpY="2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696"/>
        <w:gridCol w:w="1525"/>
        <w:gridCol w:w="1179"/>
        <w:gridCol w:w="141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240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第三组（共21个）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课题编号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上午8:30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四层录播室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XYZXKT2225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杨晓鲤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仙游一中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四道中学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邱金伟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大济中学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邱元器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永鸿一中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枫亭中学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黄金垒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南方中学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仙游二中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坝下中学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蔡奇峰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华侨中学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金石中学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6月15日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下午3:30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县教师进修校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四层录播室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XYZXKT2237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盖尾中学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林雪晶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仙游二中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游雪清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道法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一道中学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道法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城东中学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杨超斌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盖尾中学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郭明椿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现代中学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园庄中学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王加庆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私立一中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张剑清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XYZXKT2245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金石中学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冯燕青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333333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333333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b/>
          <w:bCs w:val="0"/>
          <w:color w:val="333333"/>
          <w:kern w:val="2"/>
          <w:sz w:val="30"/>
          <w:szCs w:val="30"/>
          <w:lang w:val="en-US" w:eastAsia="zh-CN" w:bidi="ar"/>
        </w:rPr>
        <w:t>附件3</w:t>
      </w:r>
      <w:r>
        <w:rPr>
          <w:rFonts w:hint="eastAsia" w:ascii="仿宋_GB2312" w:hAnsi="Times New Roman" w:eastAsia="仿宋_GB2312" w:cs="Times New Roman"/>
          <w:b/>
          <w:bCs w:val="0"/>
          <w:color w:val="333333"/>
          <w:kern w:val="2"/>
          <w:sz w:val="36"/>
          <w:szCs w:val="36"/>
          <w:lang w:val="en-US" w:eastAsia="zh-CN" w:bidi="ar"/>
        </w:rPr>
        <w:t xml:space="preserve">  仙游县中学教育教学研究课题延期申请表</w:t>
      </w:r>
    </w:p>
    <w:tbl>
      <w:tblPr>
        <w:tblStyle w:val="2"/>
        <w:tblpPr w:leftFromText="180" w:rightFromText="180" w:vertAnchor="page" w:horzAnchor="page" w:tblpX="1722" w:tblpY="2489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94"/>
        <w:gridCol w:w="19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120" w:firstLineChars="50"/>
              <w:jc w:val="center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负责人姓名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申请延期时间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课题立项</w:t>
            </w: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236" w:firstLineChars="98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课题原起止时间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960" w:lineRule="auto"/>
              <w:ind w:left="0" w:right="0" w:firstLine="24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课题进展情况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 w:firstLine="482" w:firstLineChars="200"/>
              <w:jc w:val="both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延迟原因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延期期限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360" w:firstLineChars="15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360" w:firstLineChars="15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361" w:firstLineChars="150"/>
              <w:jc w:val="center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课题所在单位意见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720" w:firstLineChars="300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负责人签名：                    单位（公章）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/>
                <w:b/>
                <w:bCs w:val="0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县教研室意见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720" w:firstLineChars="30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720" w:firstLineChars="30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负责人签名： 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年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6"/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b/>
                <w:bCs w:val="0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县教师进修学校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720" w:firstLineChars="300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负责人签名：                   单位（公章）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120" w:firstLineChars="130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年    月    日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t>注：1.申请延期时间原则上不超过一年。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2.本表格打印一式三份。经审核同意后，县进修校教研室、学校教研室、课题负责人各存一份。</w:t>
      </w: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6217B"/>
    <w:multiLevelType w:val="multilevel"/>
    <w:tmpl w:val="B686217B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6AA8D4C"/>
    <w:multiLevelType w:val="multilevel"/>
    <w:tmpl w:val="26AA8D4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DgyNzBjZTdjYTVlODc3OTQ0YmRiMjE1ODcwZDYifQ=="/>
  </w:docVars>
  <w:rsids>
    <w:rsidRoot w:val="49444CE9"/>
    <w:rsid w:val="01527FAC"/>
    <w:rsid w:val="10DD7730"/>
    <w:rsid w:val="12650C0E"/>
    <w:rsid w:val="147A20A0"/>
    <w:rsid w:val="1EFB147D"/>
    <w:rsid w:val="327B6C8F"/>
    <w:rsid w:val="347C6818"/>
    <w:rsid w:val="3FB15D16"/>
    <w:rsid w:val="49444CE9"/>
    <w:rsid w:val="53116805"/>
    <w:rsid w:val="6A0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954F72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2158</Words>
  <Characters>2895</Characters>
  <Lines>0</Lines>
  <Paragraphs>0</Paragraphs>
  <TotalTime>1</TotalTime>
  <ScaleCrop>false</ScaleCrop>
  <LinksUpToDate>false</LinksUpToDate>
  <CharactersWithSpaces>3554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2022-04-11T07:52:00Z</dcterms:created>
  <dc:creator>Administrator</dc:creator>
  <cp:lastModifiedBy>陈丽梅</cp:lastModifiedBy>
  <cp:lastPrinted>2022-04-11T08:40:00Z</cp:lastPrinted>
  <dcterms:modified xsi:type="dcterms:W3CDTF">2023-03-24T07:32:52Z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0E1D5EA9291C444EAB962EB4A134CD37</vt:lpwstr>
  </property>
</Properties>
</file>