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21" w:rsidRDefault="00490103">
      <w:pPr>
        <w:spacing w:line="360" w:lineRule="auto"/>
        <w:jc w:val="center"/>
        <w:rPr>
          <w:rFonts w:ascii="宋体" w:hAnsi="宋体"/>
          <w:b/>
          <w:color w:val="000000"/>
          <w:kern w:val="0"/>
          <w:sz w:val="40"/>
          <w:szCs w:val="40"/>
        </w:rPr>
      </w:pPr>
      <w:r>
        <w:rPr>
          <w:rFonts w:ascii="宋体" w:hAnsi="宋体" w:hint="eastAsia"/>
          <w:b/>
          <w:color w:val="000000"/>
          <w:kern w:val="0"/>
          <w:sz w:val="40"/>
          <w:szCs w:val="40"/>
        </w:rPr>
        <w:t>2022</w:t>
      </w:r>
      <w:r>
        <w:rPr>
          <w:rFonts w:ascii="宋体" w:hAnsi="宋体" w:hint="eastAsia"/>
          <w:b/>
          <w:color w:val="000000"/>
          <w:kern w:val="0"/>
          <w:sz w:val="40"/>
          <w:szCs w:val="40"/>
        </w:rPr>
        <w:t>年</w:t>
      </w:r>
      <w:r>
        <w:rPr>
          <w:rFonts w:ascii="宋体" w:hAnsi="宋体" w:hint="eastAsia"/>
          <w:b/>
          <w:color w:val="000000"/>
          <w:kern w:val="0"/>
          <w:sz w:val="40"/>
          <w:szCs w:val="40"/>
        </w:rPr>
        <w:t>仙游县教师进修学校公开选调教研员方案</w:t>
      </w:r>
    </w:p>
    <w:p w:rsidR="00856121" w:rsidRDefault="00856121">
      <w:pPr>
        <w:spacing w:line="520" w:lineRule="exact"/>
        <w:ind w:firstLineChars="200" w:firstLine="480"/>
        <w:rPr>
          <w:rFonts w:ascii="宋体" w:hAnsi="宋体" w:cs="宋体"/>
          <w:sz w:val="24"/>
        </w:rPr>
      </w:pPr>
    </w:p>
    <w:p w:rsidR="00856121" w:rsidRDefault="00490103">
      <w:pPr>
        <w:spacing w:line="460" w:lineRule="exact"/>
        <w:ind w:firstLineChars="200" w:firstLine="560"/>
        <w:rPr>
          <w:rFonts w:ascii="宋体" w:hAnsi="宋体" w:cs="宋体"/>
          <w:sz w:val="28"/>
          <w:szCs w:val="28"/>
        </w:rPr>
      </w:pPr>
      <w:r>
        <w:rPr>
          <w:rFonts w:ascii="宋体" w:hAnsi="宋体" w:cs="宋体" w:hint="eastAsia"/>
          <w:sz w:val="28"/>
          <w:szCs w:val="28"/>
        </w:rPr>
        <w:t>为进一步优化我县教师进修学校教师队伍结构，不断提升教科研和教师培训工作水平，巩固提升省级“示范性县级教师进修学校”创建成果，经研究，决定在全县公办学校中公开选调教研员</w:t>
      </w:r>
      <w:r>
        <w:rPr>
          <w:rFonts w:ascii="宋体" w:hAnsi="宋体" w:cs="宋体" w:hint="eastAsia"/>
          <w:sz w:val="28"/>
          <w:szCs w:val="28"/>
        </w:rPr>
        <w:t>9</w:t>
      </w:r>
      <w:r>
        <w:rPr>
          <w:rFonts w:ascii="宋体" w:hAnsi="宋体" w:cs="宋体" w:hint="eastAsia"/>
          <w:sz w:val="28"/>
          <w:szCs w:val="28"/>
        </w:rPr>
        <w:t>名，现将方案公告如下：</w:t>
      </w:r>
    </w:p>
    <w:p w:rsidR="00856121" w:rsidRDefault="00490103">
      <w:pPr>
        <w:widowControl/>
        <w:spacing w:line="46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一、选聘岗位与职数</w:t>
      </w:r>
    </w:p>
    <w:p w:rsidR="00856121" w:rsidRDefault="00490103">
      <w:pPr>
        <w:spacing w:line="4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中学数学、政治、地理学科教研员各</w:t>
      </w:r>
      <w:r>
        <w:rPr>
          <w:rFonts w:ascii="宋体" w:hAnsi="宋体" w:cs="宋体" w:hint="eastAsia"/>
          <w:sz w:val="28"/>
          <w:szCs w:val="28"/>
        </w:rPr>
        <w:t>1</w:t>
      </w:r>
      <w:r>
        <w:rPr>
          <w:rFonts w:ascii="宋体" w:hAnsi="宋体" w:cs="宋体" w:hint="eastAsia"/>
          <w:sz w:val="28"/>
          <w:szCs w:val="28"/>
        </w:rPr>
        <w:t>人。</w:t>
      </w:r>
      <w:r>
        <w:rPr>
          <w:rFonts w:ascii="宋体" w:hAnsi="宋体" w:cs="宋体" w:hint="eastAsia"/>
          <w:sz w:val="28"/>
          <w:szCs w:val="28"/>
        </w:rPr>
        <w:t xml:space="preserve"> </w:t>
      </w:r>
    </w:p>
    <w:p w:rsidR="00856121" w:rsidRDefault="00490103">
      <w:pPr>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小学语文、数学、科学学科教研员各</w:t>
      </w:r>
      <w:r>
        <w:rPr>
          <w:rFonts w:ascii="宋体" w:hAnsi="宋体" w:cs="宋体" w:hint="eastAsia"/>
          <w:sz w:val="28"/>
          <w:szCs w:val="28"/>
        </w:rPr>
        <w:t>1</w:t>
      </w:r>
      <w:r>
        <w:rPr>
          <w:rFonts w:ascii="宋体" w:hAnsi="宋体" w:cs="宋体" w:hint="eastAsia"/>
          <w:sz w:val="28"/>
          <w:szCs w:val="28"/>
        </w:rPr>
        <w:t>人。</w:t>
      </w:r>
    </w:p>
    <w:p w:rsidR="00856121" w:rsidRDefault="00490103">
      <w:pPr>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学前教育教研员</w:t>
      </w:r>
      <w:r>
        <w:rPr>
          <w:rFonts w:ascii="宋体" w:hAnsi="宋体" w:cs="宋体" w:hint="eastAsia"/>
          <w:sz w:val="28"/>
          <w:szCs w:val="28"/>
        </w:rPr>
        <w:t>1</w:t>
      </w:r>
      <w:r>
        <w:rPr>
          <w:rFonts w:ascii="宋体" w:hAnsi="宋体" w:cs="宋体" w:hint="eastAsia"/>
          <w:sz w:val="28"/>
          <w:szCs w:val="28"/>
        </w:rPr>
        <w:t>人。</w:t>
      </w:r>
    </w:p>
    <w:p w:rsidR="00856121" w:rsidRDefault="00490103">
      <w:pPr>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综合实践学科教研员</w:t>
      </w:r>
      <w:r>
        <w:rPr>
          <w:rFonts w:ascii="宋体" w:hAnsi="宋体" w:cs="宋体" w:hint="eastAsia"/>
          <w:sz w:val="28"/>
          <w:szCs w:val="28"/>
        </w:rPr>
        <w:t>1</w:t>
      </w:r>
      <w:r>
        <w:rPr>
          <w:rFonts w:ascii="宋体" w:hAnsi="宋体" w:cs="宋体" w:hint="eastAsia"/>
          <w:sz w:val="28"/>
          <w:szCs w:val="28"/>
        </w:rPr>
        <w:t>人。</w:t>
      </w:r>
    </w:p>
    <w:p w:rsidR="00856121" w:rsidRDefault="00490103">
      <w:pPr>
        <w:spacing w:line="4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质量评价研究人员</w:t>
      </w:r>
      <w:r>
        <w:rPr>
          <w:rFonts w:ascii="宋体" w:hAnsi="宋体" w:cs="宋体" w:hint="eastAsia"/>
          <w:sz w:val="28"/>
          <w:szCs w:val="28"/>
        </w:rPr>
        <w:t>1</w:t>
      </w:r>
      <w:r>
        <w:rPr>
          <w:rFonts w:ascii="宋体" w:hAnsi="宋体" w:cs="宋体" w:hint="eastAsia"/>
          <w:sz w:val="28"/>
          <w:szCs w:val="28"/>
        </w:rPr>
        <w:t>人。</w:t>
      </w:r>
    </w:p>
    <w:p w:rsidR="00856121" w:rsidRDefault="00490103">
      <w:pPr>
        <w:widowControl/>
        <w:spacing w:line="460" w:lineRule="exact"/>
        <w:ind w:firstLineChars="200" w:firstLine="560"/>
        <w:jc w:val="left"/>
        <w:rPr>
          <w:rStyle w:val="ab"/>
          <w:rFonts w:ascii="宋体" w:hAnsi="宋体" w:cs="宋体"/>
          <w:sz w:val="28"/>
          <w:szCs w:val="28"/>
        </w:rPr>
      </w:pPr>
      <w:r>
        <w:rPr>
          <w:rFonts w:ascii="黑体" w:eastAsia="黑体" w:hAnsi="黑体" w:cs="黑体" w:hint="eastAsia"/>
          <w:kern w:val="0"/>
          <w:sz w:val="28"/>
          <w:szCs w:val="28"/>
        </w:rPr>
        <w:t>二、选拔范围与对象</w:t>
      </w:r>
    </w:p>
    <w:p w:rsidR="00856121" w:rsidRDefault="00490103">
      <w:pPr>
        <w:widowControl/>
        <w:spacing w:line="460" w:lineRule="exact"/>
        <w:ind w:firstLineChars="200" w:firstLine="560"/>
        <w:jc w:val="left"/>
        <w:rPr>
          <w:rFonts w:ascii="宋体" w:hAnsi="宋体" w:cs="宋体"/>
          <w:sz w:val="28"/>
          <w:szCs w:val="28"/>
        </w:rPr>
      </w:pPr>
      <w:r>
        <w:rPr>
          <w:rFonts w:ascii="宋体" w:hAnsi="宋体" w:cs="宋体" w:hint="eastAsia"/>
          <w:sz w:val="28"/>
          <w:szCs w:val="28"/>
        </w:rPr>
        <w:t>仙游县教育系统内公办学校</w:t>
      </w:r>
      <w:r>
        <w:rPr>
          <w:rFonts w:ascii="宋体" w:hAnsi="宋体" w:cs="宋体" w:hint="eastAsia"/>
          <w:kern w:val="0"/>
          <w:sz w:val="28"/>
          <w:szCs w:val="28"/>
        </w:rPr>
        <w:t>在编在岗</w:t>
      </w:r>
      <w:r>
        <w:rPr>
          <w:rFonts w:ascii="宋体" w:hAnsi="宋体" w:cs="宋体" w:hint="eastAsia"/>
          <w:sz w:val="28"/>
          <w:szCs w:val="28"/>
        </w:rPr>
        <w:t>相关学科教师。</w:t>
      </w:r>
    </w:p>
    <w:p w:rsidR="00856121" w:rsidRDefault="00490103">
      <w:pPr>
        <w:widowControl/>
        <w:spacing w:line="460" w:lineRule="exact"/>
        <w:ind w:firstLineChars="200" w:firstLine="560"/>
        <w:jc w:val="left"/>
        <w:rPr>
          <w:rFonts w:ascii="宋体" w:hAnsi="宋体" w:cs="宋体"/>
          <w:b/>
          <w:sz w:val="28"/>
          <w:szCs w:val="28"/>
        </w:rPr>
      </w:pPr>
      <w:r>
        <w:rPr>
          <w:rFonts w:ascii="黑体" w:eastAsia="黑体" w:hAnsi="黑体" w:cs="黑体" w:hint="eastAsia"/>
          <w:kern w:val="0"/>
          <w:sz w:val="28"/>
          <w:szCs w:val="28"/>
        </w:rPr>
        <w:t>三、选拔条件</w:t>
      </w:r>
    </w:p>
    <w:p w:rsidR="00856121" w:rsidRDefault="00490103">
      <w:pPr>
        <w:pStyle w:val="a9"/>
        <w:spacing w:before="0" w:beforeAutospacing="0" w:after="0" w:afterAutospacing="0" w:line="460" w:lineRule="exact"/>
        <w:ind w:firstLineChars="200" w:firstLine="562"/>
        <w:rPr>
          <w:rFonts w:ascii="楷体" w:eastAsia="楷体" w:hAnsi="楷体" w:cs="楷体"/>
          <w:sz w:val="28"/>
          <w:szCs w:val="28"/>
        </w:rPr>
      </w:pPr>
      <w:r>
        <w:rPr>
          <w:rFonts w:ascii="楷体" w:eastAsia="楷体" w:hAnsi="楷体" w:cs="楷体" w:hint="eastAsia"/>
          <w:b/>
          <w:sz w:val="28"/>
          <w:szCs w:val="28"/>
        </w:rPr>
        <w:t>（一）基本素质</w:t>
      </w:r>
    </w:p>
    <w:p w:rsidR="00856121" w:rsidRDefault="00490103">
      <w:pPr>
        <w:widowControl/>
        <w:spacing w:line="460" w:lineRule="exact"/>
        <w:ind w:firstLineChars="200" w:firstLine="560"/>
        <w:jc w:val="left"/>
        <w:rPr>
          <w:color w:val="333333"/>
        </w:rPr>
      </w:pPr>
      <w:r>
        <w:rPr>
          <w:rFonts w:ascii="宋体" w:hAnsi="宋体" w:cs="宋体" w:hint="eastAsia"/>
          <w:sz w:val="28"/>
          <w:szCs w:val="28"/>
        </w:rPr>
        <w:t>政治素质过硬，事业心责任感强，教育观念先进、正确，教科研和教学水平高业绩优，职业道德良好。</w:t>
      </w:r>
    </w:p>
    <w:p w:rsidR="00856121" w:rsidRDefault="00490103">
      <w:pPr>
        <w:pStyle w:val="a9"/>
        <w:widowControl w:val="0"/>
        <w:spacing w:before="0" w:beforeAutospacing="0" w:after="0" w:afterAutospacing="0" w:line="460" w:lineRule="exact"/>
        <w:ind w:firstLineChars="200" w:firstLine="562"/>
        <w:rPr>
          <w:b/>
          <w:bCs/>
          <w:kern w:val="2"/>
          <w:sz w:val="28"/>
          <w:szCs w:val="28"/>
        </w:rPr>
      </w:pPr>
      <w:r>
        <w:rPr>
          <w:rFonts w:ascii="楷体" w:eastAsia="楷体" w:hAnsi="楷体" w:cs="楷体" w:hint="eastAsia"/>
          <w:b/>
          <w:sz w:val="28"/>
          <w:szCs w:val="28"/>
        </w:rPr>
        <w:t>（二）专业资格（具有下列条件之一）</w:t>
      </w:r>
    </w:p>
    <w:p w:rsidR="00856121" w:rsidRDefault="00490103">
      <w:pPr>
        <w:pStyle w:val="a9"/>
        <w:widowControl w:val="0"/>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1</w:t>
      </w:r>
      <w:r>
        <w:rPr>
          <w:rFonts w:hint="eastAsia"/>
          <w:bCs/>
          <w:sz w:val="28"/>
          <w:szCs w:val="28"/>
        </w:rPr>
        <w:t>）已被确认为市级及以上“学科带头人”或“名师工作室领衔名师”称号者；或被评为</w:t>
      </w:r>
      <w:r>
        <w:rPr>
          <w:rFonts w:hint="eastAsia"/>
          <w:bCs/>
          <w:color w:val="000000"/>
          <w:sz w:val="28"/>
          <w:szCs w:val="28"/>
        </w:rPr>
        <w:t>省特级教师，市级及以上名师名校长、杰出人民教师、优秀教师（教育工作者）、优秀班主任</w:t>
      </w:r>
      <w:r>
        <w:rPr>
          <w:rFonts w:hint="eastAsia"/>
          <w:bCs/>
          <w:sz w:val="28"/>
          <w:szCs w:val="28"/>
        </w:rPr>
        <w:t>；或县级及以上学科中心组成员、兼职教研员。</w:t>
      </w:r>
    </w:p>
    <w:p w:rsidR="00856121" w:rsidRDefault="00490103">
      <w:pPr>
        <w:pStyle w:val="a9"/>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2</w:t>
      </w:r>
      <w:r>
        <w:rPr>
          <w:rFonts w:hint="eastAsia"/>
          <w:bCs/>
          <w:sz w:val="28"/>
          <w:szCs w:val="28"/>
        </w:rPr>
        <w:t>）参加中小学幼儿园教师综合教学技能（不含单项）大赛县级一等奖或市级二等奖或省级三等奖及以上获得者。</w:t>
      </w:r>
    </w:p>
    <w:p w:rsidR="00856121" w:rsidRDefault="00490103">
      <w:pPr>
        <w:pStyle w:val="a9"/>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3</w:t>
      </w:r>
      <w:r>
        <w:rPr>
          <w:rFonts w:hint="eastAsia"/>
          <w:bCs/>
          <w:sz w:val="28"/>
          <w:szCs w:val="28"/>
        </w:rPr>
        <w:t>）</w:t>
      </w:r>
      <w:r>
        <w:rPr>
          <w:rFonts w:hint="eastAsia"/>
          <w:bCs/>
          <w:sz w:val="28"/>
          <w:szCs w:val="28"/>
        </w:rPr>
        <w:t>2011</w:t>
      </w:r>
      <w:r>
        <w:rPr>
          <w:rFonts w:hint="eastAsia"/>
          <w:bCs/>
          <w:sz w:val="28"/>
          <w:szCs w:val="28"/>
        </w:rPr>
        <w:t>年新课标修订以来参加过市级及以上统一考试</w:t>
      </w:r>
      <w:r>
        <w:rPr>
          <w:rFonts w:hint="eastAsia"/>
          <w:bCs/>
          <w:sz w:val="28"/>
          <w:szCs w:val="28"/>
        </w:rPr>
        <w:t>(</w:t>
      </w:r>
      <w:r>
        <w:rPr>
          <w:rFonts w:hint="eastAsia"/>
          <w:bCs/>
          <w:sz w:val="28"/>
          <w:szCs w:val="28"/>
        </w:rPr>
        <w:t>含质量检测）命题者；或指导学生参加省级及以上学科竞赛获二等奖及以上（以指导证书为准）；或市级及以上统一考试学科教学成绩平均分居全市前三名。</w:t>
      </w:r>
    </w:p>
    <w:p w:rsidR="00856121" w:rsidRDefault="00490103">
      <w:pPr>
        <w:pStyle w:val="a9"/>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4</w:t>
      </w:r>
      <w:r>
        <w:rPr>
          <w:rFonts w:hint="eastAsia"/>
          <w:bCs/>
          <w:sz w:val="28"/>
          <w:szCs w:val="28"/>
        </w:rPr>
        <w:t>）</w:t>
      </w:r>
      <w:r>
        <w:rPr>
          <w:rFonts w:hint="eastAsia"/>
          <w:bCs/>
          <w:sz w:val="28"/>
          <w:szCs w:val="28"/>
        </w:rPr>
        <w:t>2011</w:t>
      </w:r>
      <w:r>
        <w:rPr>
          <w:rFonts w:hint="eastAsia"/>
          <w:bCs/>
          <w:sz w:val="28"/>
          <w:szCs w:val="28"/>
        </w:rPr>
        <w:t>年新课标修订以来在本学科核心刊物发表本学科教学教研</w:t>
      </w:r>
      <w:r>
        <w:rPr>
          <w:rFonts w:hint="eastAsia"/>
          <w:bCs/>
          <w:sz w:val="28"/>
          <w:szCs w:val="28"/>
        </w:rPr>
        <w:t>CN</w:t>
      </w:r>
      <w:r>
        <w:rPr>
          <w:rFonts w:hint="eastAsia"/>
          <w:bCs/>
          <w:sz w:val="28"/>
          <w:szCs w:val="28"/>
        </w:rPr>
        <w:t>论文</w:t>
      </w:r>
      <w:r>
        <w:rPr>
          <w:rFonts w:hint="eastAsia"/>
          <w:bCs/>
          <w:sz w:val="28"/>
          <w:szCs w:val="28"/>
        </w:rPr>
        <w:t>1</w:t>
      </w:r>
      <w:r>
        <w:rPr>
          <w:rFonts w:hint="eastAsia"/>
          <w:bCs/>
          <w:sz w:val="28"/>
          <w:szCs w:val="28"/>
        </w:rPr>
        <w:t>篇及以上，或在正规期刊发表本学科教学教研论文</w:t>
      </w:r>
      <w:r>
        <w:rPr>
          <w:rFonts w:hint="eastAsia"/>
          <w:bCs/>
          <w:sz w:val="28"/>
          <w:szCs w:val="28"/>
        </w:rPr>
        <w:t>2</w:t>
      </w:r>
      <w:r>
        <w:rPr>
          <w:rFonts w:hint="eastAsia"/>
          <w:bCs/>
          <w:sz w:val="28"/>
          <w:szCs w:val="28"/>
        </w:rPr>
        <w:t>篇及以上者，或主持省级课题结题</w:t>
      </w:r>
      <w:r>
        <w:rPr>
          <w:rFonts w:hint="eastAsia"/>
          <w:bCs/>
          <w:sz w:val="28"/>
          <w:szCs w:val="28"/>
        </w:rPr>
        <w:t>1</w:t>
      </w:r>
      <w:r>
        <w:rPr>
          <w:rFonts w:hint="eastAsia"/>
          <w:bCs/>
          <w:sz w:val="28"/>
          <w:szCs w:val="28"/>
        </w:rPr>
        <w:t>个及以上（省级课题核心成员结题</w:t>
      </w:r>
      <w:r>
        <w:rPr>
          <w:rFonts w:hint="eastAsia"/>
          <w:bCs/>
          <w:sz w:val="28"/>
          <w:szCs w:val="28"/>
        </w:rPr>
        <w:t>2</w:t>
      </w:r>
      <w:r>
        <w:rPr>
          <w:rFonts w:hint="eastAsia"/>
          <w:bCs/>
          <w:sz w:val="28"/>
          <w:szCs w:val="28"/>
        </w:rPr>
        <w:t>个及以上），或市</w:t>
      </w:r>
      <w:r>
        <w:rPr>
          <w:rFonts w:hint="eastAsia"/>
          <w:bCs/>
          <w:sz w:val="28"/>
          <w:szCs w:val="28"/>
        </w:rPr>
        <w:lastRenderedPageBreak/>
        <w:t>级</w:t>
      </w:r>
      <w:r>
        <w:rPr>
          <w:rFonts w:hint="eastAsia"/>
          <w:bCs/>
          <w:color w:val="000000"/>
          <w:sz w:val="28"/>
          <w:szCs w:val="28"/>
        </w:rPr>
        <w:t>教学成果奖二等奖及以上获得者，或独立撰写并在正规出版社出版教育教学专著（不含教辅材料）</w:t>
      </w:r>
      <w:r>
        <w:rPr>
          <w:rFonts w:hint="eastAsia"/>
          <w:bCs/>
          <w:sz w:val="28"/>
          <w:szCs w:val="28"/>
        </w:rPr>
        <w:t>。</w:t>
      </w:r>
    </w:p>
    <w:p w:rsidR="00856121" w:rsidRDefault="00490103">
      <w:pPr>
        <w:widowControl/>
        <w:spacing w:line="460" w:lineRule="exact"/>
        <w:ind w:firstLineChars="200" w:firstLine="560"/>
        <w:jc w:val="left"/>
        <w:rPr>
          <w:rFonts w:ascii="宋体" w:hAnsi="宋体" w:cs="宋体"/>
          <w:bCs/>
          <w:kern w:val="0"/>
          <w:sz w:val="28"/>
          <w:szCs w:val="28"/>
        </w:rPr>
      </w:pPr>
      <w:r>
        <w:rPr>
          <w:rFonts w:hint="eastAsia"/>
          <w:bCs/>
          <w:sz w:val="28"/>
          <w:szCs w:val="28"/>
        </w:rPr>
        <w:t>（</w:t>
      </w:r>
      <w:r>
        <w:rPr>
          <w:rFonts w:hint="eastAsia"/>
          <w:bCs/>
          <w:sz w:val="28"/>
          <w:szCs w:val="28"/>
        </w:rPr>
        <w:t>5</w:t>
      </w:r>
      <w:r>
        <w:rPr>
          <w:rFonts w:hint="eastAsia"/>
          <w:bCs/>
          <w:sz w:val="28"/>
          <w:szCs w:val="28"/>
        </w:rPr>
        <w:t>）</w:t>
      </w:r>
      <w:r>
        <w:rPr>
          <w:rFonts w:ascii="宋体" w:hAnsi="宋体" w:cs="宋体" w:hint="eastAsia"/>
          <w:bCs/>
          <w:kern w:val="0"/>
          <w:sz w:val="28"/>
          <w:szCs w:val="28"/>
        </w:rPr>
        <w:t>参加近五年（自</w:t>
      </w:r>
      <w:r>
        <w:rPr>
          <w:rFonts w:ascii="宋体" w:hAnsi="宋体" w:cs="宋体" w:hint="eastAsia"/>
          <w:bCs/>
          <w:kern w:val="0"/>
          <w:sz w:val="28"/>
          <w:szCs w:val="28"/>
        </w:rPr>
        <w:t>20</w:t>
      </w:r>
      <w:r>
        <w:rPr>
          <w:rFonts w:ascii="宋体" w:hAnsi="宋体" w:cs="宋体" w:hint="eastAsia"/>
          <w:bCs/>
          <w:kern w:val="0"/>
          <w:sz w:val="28"/>
          <w:szCs w:val="28"/>
        </w:rPr>
        <w:t>1</w:t>
      </w:r>
      <w:r>
        <w:rPr>
          <w:rFonts w:ascii="宋体" w:hAnsi="宋体" w:cs="宋体"/>
          <w:bCs/>
          <w:kern w:val="0"/>
          <w:sz w:val="28"/>
          <w:szCs w:val="28"/>
        </w:rPr>
        <w:t>7</w:t>
      </w:r>
      <w:r>
        <w:rPr>
          <w:rFonts w:ascii="宋体" w:hAnsi="宋体" w:cs="宋体" w:hint="eastAsia"/>
          <w:bCs/>
          <w:kern w:val="0"/>
          <w:sz w:val="28"/>
          <w:szCs w:val="28"/>
        </w:rPr>
        <w:t>年</w:t>
      </w:r>
      <w:r>
        <w:rPr>
          <w:rFonts w:ascii="宋体" w:hAnsi="宋体" w:cs="宋体"/>
          <w:bCs/>
          <w:kern w:val="0"/>
          <w:sz w:val="28"/>
          <w:szCs w:val="28"/>
        </w:rPr>
        <w:t>1</w:t>
      </w:r>
      <w:r>
        <w:rPr>
          <w:rFonts w:ascii="宋体" w:hAnsi="宋体" w:cs="宋体" w:hint="eastAsia"/>
          <w:bCs/>
          <w:kern w:val="0"/>
          <w:sz w:val="28"/>
          <w:szCs w:val="28"/>
        </w:rPr>
        <w:t>月</w:t>
      </w:r>
      <w:r>
        <w:rPr>
          <w:rFonts w:ascii="宋体" w:hAnsi="宋体" w:cs="宋体" w:hint="eastAsia"/>
          <w:bCs/>
          <w:kern w:val="0"/>
          <w:sz w:val="28"/>
          <w:szCs w:val="28"/>
        </w:rPr>
        <w:t>1</w:t>
      </w:r>
      <w:r>
        <w:rPr>
          <w:rFonts w:ascii="宋体" w:hAnsi="宋体" w:cs="宋体" w:hint="eastAsia"/>
          <w:bCs/>
          <w:kern w:val="0"/>
          <w:sz w:val="28"/>
          <w:szCs w:val="28"/>
        </w:rPr>
        <w:t>日以来）教育主管部门或教学教研业务主管部门（不含各种学会、研究会等社团机构）组织举办的教学比武、优质课评选，说课、片断教学、文本解读、析题命题、优秀课例、教学设计、学科课件、微课制作、“一师一优课”、基础教育精品课等本学科单项教学技能类比赛，</w:t>
      </w:r>
      <w:r>
        <w:rPr>
          <w:rFonts w:ascii="宋体" w:hAnsi="宋体" w:cs="宋体" w:hint="eastAsia"/>
          <w:bCs/>
          <w:kern w:val="0"/>
          <w:sz w:val="28"/>
          <w:szCs w:val="28"/>
        </w:rPr>
        <w:t>2</w:t>
      </w:r>
      <w:r>
        <w:rPr>
          <w:rFonts w:ascii="宋体" w:hAnsi="宋体" w:cs="宋体" w:hint="eastAsia"/>
          <w:bCs/>
          <w:kern w:val="0"/>
          <w:sz w:val="28"/>
          <w:szCs w:val="28"/>
        </w:rPr>
        <w:t>次及以上获市级二等奖、或省级三等奖及以上表彰奖励者（“一师一优课”、基础教育精品课获省优及以上）。</w:t>
      </w:r>
    </w:p>
    <w:p w:rsidR="00856121" w:rsidRDefault="00490103">
      <w:pPr>
        <w:widowControl/>
        <w:spacing w:line="460" w:lineRule="exact"/>
        <w:ind w:firstLineChars="200" w:firstLine="560"/>
        <w:jc w:val="left"/>
        <w:rPr>
          <w:rFonts w:ascii="宋体" w:hAnsi="宋体" w:cs="宋体"/>
          <w:b/>
          <w:bCs/>
          <w:kern w:val="0"/>
          <w:sz w:val="28"/>
          <w:szCs w:val="28"/>
        </w:rPr>
      </w:pPr>
      <w:r>
        <w:rPr>
          <w:rFonts w:ascii="宋体" w:hAnsi="宋体" w:cs="宋体" w:hint="eastAsia"/>
          <w:bCs/>
          <w:kern w:val="0"/>
          <w:sz w:val="28"/>
          <w:szCs w:val="28"/>
        </w:rPr>
        <w:t>（</w:t>
      </w:r>
      <w:r>
        <w:rPr>
          <w:rFonts w:ascii="宋体" w:hAnsi="宋体" w:cs="宋体" w:hint="eastAsia"/>
          <w:bCs/>
          <w:kern w:val="0"/>
          <w:sz w:val="28"/>
          <w:szCs w:val="28"/>
        </w:rPr>
        <w:t>6</w:t>
      </w:r>
      <w:r>
        <w:rPr>
          <w:rFonts w:ascii="宋体" w:hAnsi="宋体" w:cs="宋体" w:hint="eastAsia"/>
          <w:bCs/>
          <w:kern w:val="0"/>
          <w:sz w:val="28"/>
          <w:szCs w:val="28"/>
        </w:rPr>
        <w:t>）担任中学、中心小学、县直学校教研室、教导处、办公室正副主任（幼儿园保教正副主任）及以上职务两年及以上。</w:t>
      </w:r>
    </w:p>
    <w:p w:rsidR="00856121" w:rsidRDefault="00490103">
      <w:pPr>
        <w:pStyle w:val="a9"/>
        <w:spacing w:before="0" w:beforeAutospacing="0" w:after="0" w:afterAutospacing="0" w:line="460" w:lineRule="exact"/>
        <w:ind w:firstLineChars="200" w:firstLine="562"/>
        <w:rPr>
          <w:b/>
          <w:sz w:val="28"/>
          <w:szCs w:val="28"/>
        </w:rPr>
      </w:pPr>
      <w:r>
        <w:rPr>
          <w:rFonts w:ascii="楷体" w:eastAsia="楷体" w:hAnsi="楷体" w:cs="楷体" w:hint="eastAsia"/>
          <w:b/>
          <w:sz w:val="28"/>
          <w:szCs w:val="28"/>
        </w:rPr>
        <w:t>（三）岗位条件</w:t>
      </w:r>
    </w:p>
    <w:p w:rsidR="00856121" w:rsidRDefault="00490103">
      <w:pPr>
        <w:pStyle w:val="a9"/>
        <w:spacing w:before="0" w:beforeAutospacing="0" w:after="0" w:afterAutospacing="0" w:line="460" w:lineRule="exact"/>
        <w:ind w:firstLineChars="200" w:firstLine="560"/>
        <w:rPr>
          <w:sz w:val="28"/>
          <w:szCs w:val="28"/>
        </w:rPr>
      </w:pPr>
      <w:r>
        <w:rPr>
          <w:rFonts w:hint="eastAsia"/>
          <w:sz w:val="28"/>
          <w:szCs w:val="28"/>
        </w:rPr>
        <w:t>（详见附件</w:t>
      </w:r>
      <w:r>
        <w:rPr>
          <w:rFonts w:hint="eastAsia"/>
          <w:sz w:val="28"/>
          <w:szCs w:val="28"/>
        </w:rPr>
        <w:t>1</w:t>
      </w:r>
      <w:r>
        <w:rPr>
          <w:rFonts w:hint="eastAsia"/>
          <w:sz w:val="28"/>
          <w:szCs w:val="28"/>
        </w:rPr>
        <w:t>）</w:t>
      </w:r>
    </w:p>
    <w:p w:rsidR="00856121" w:rsidRDefault="00490103">
      <w:pPr>
        <w:widowControl/>
        <w:spacing w:line="460" w:lineRule="exact"/>
        <w:ind w:firstLineChars="200" w:firstLine="562"/>
        <w:jc w:val="left"/>
        <w:rPr>
          <w:rFonts w:ascii="宋体" w:hAnsi="宋体" w:cs="宋体"/>
          <w:b/>
          <w:bCs/>
          <w:sz w:val="28"/>
          <w:szCs w:val="28"/>
        </w:rPr>
      </w:pPr>
      <w:r>
        <w:rPr>
          <w:rFonts w:ascii="楷体" w:eastAsia="楷体" w:hAnsi="楷体" w:cs="楷体" w:hint="eastAsia"/>
          <w:b/>
          <w:kern w:val="0"/>
          <w:sz w:val="28"/>
          <w:szCs w:val="28"/>
        </w:rPr>
        <w:t>（四）有以下情况之一者，不予受理报名：</w:t>
      </w:r>
    </w:p>
    <w:p w:rsidR="00856121" w:rsidRDefault="00490103">
      <w:pPr>
        <w:pStyle w:val="a9"/>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1</w:t>
      </w:r>
      <w:r>
        <w:rPr>
          <w:rFonts w:hint="eastAsia"/>
          <w:bCs/>
          <w:sz w:val="28"/>
          <w:szCs w:val="28"/>
        </w:rPr>
        <w:t>）违反法律法规、受过党纪政纪处分和涉嫌违规违纪违法正在接受审查，尚未作出结论的；</w:t>
      </w:r>
    </w:p>
    <w:p w:rsidR="00856121" w:rsidRDefault="00490103">
      <w:pPr>
        <w:pStyle w:val="a9"/>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2</w:t>
      </w:r>
      <w:r>
        <w:rPr>
          <w:rFonts w:hint="eastAsia"/>
          <w:bCs/>
          <w:sz w:val="28"/>
          <w:szCs w:val="28"/>
        </w:rPr>
        <w:t>）违反师德师风“一票否决”有关规定的；</w:t>
      </w:r>
    </w:p>
    <w:p w:rsidR="00856121" w:rsidRDefault="00490103">
      <w:pPr>
        <w:pStyle w:val="a9"/>
        <w:spacing w:before="0" w:beforeAutospacing="0" w:after="0" w:afterAutospacing="0" w:line="460" w:lineRule="exact"/>
        <w:ind w:firstLineChars="200" w:firstLine="560"/>
        <w:rPr>
          <w:bCs/>
          <w:sz w:val="28"/>
          <w:szCs w:val="28"/>
        </w:rPr>
      </w:pPr>
      <w:r>
        <w:rPr>
          <w:rFonts w:hint="eastAsia"/>
          <w:bCs/>
          <w:sz w:val="28"/>
          <w:szCs w:val="28"/>
        </w:rPr>
        <w:t>（</w:t>
      </w:r>
      <w:r>
        <w:rPr>
          <w:rFonts w:hint="eastAsia"/>
          <w:bCs/>
          <w:sz w:val="28"/>
          <w:szCs w:val="28"/>
        </w:rPr>
        <w:t>3</w:t>
      </w:r>
      <w:r>
        <w:rPr>
          <w:rFonts w:hint="eastAsia"/>
          <w:bCs/>
          <w:sz w:val="28"/>
          <w:szCs w:val="28"/>
        </w:rPr>
        <w:t>）存在意识形态问题、征信问题、身心健康问题的；</w:t>
      </w:r>
    </w:p>
    <w:p w:rsidR="00856121" w:rsidRDefault="00490103">
      <w:pPr>
        <w:widowControl/>
        <w:spacing w:line="460" w:lineRule="exact"/>
        <w:ind w:left="560"/>
        <w:jc w:val="left"/>
        <w:rPr>
          <w:bCs/>
          <w:sz w:val="28"/>
          <w:szCs w:val="28"/>
        </w:rPr>
      </w:pPr>
      <w:r>
        <w:rPr>
          <w:rFonts w:hint="eastAsia"/>
          <w:bCs/>
          <w:sz w:val="28"/>
          <w:szCs w:val="28"/>
        </w:rPr>
        <w:t>（</w:t>
      </w:r>
      <w:r>
        <w:rPr>
          <w:rFonts w:hint="eastAsia"/>
          <w:bCs/>
          <w:sz w:val="28"/>
          <w:szCs w:val="28"/>
        </w:rPr>
        <w:t>4</w:t>
      </w:r>
      <w:r>
        <w:rPr>
          <w:rFonts w:hint="eastAsia"/>
          <w:bCs/>
          <w:sz w:val="28"/>
          <w:szCs w:val="28"/>
        </w:rPr>
        <w:t>）近五年，年度考核有不定等级或不合格情况的。</w:t>
      </w:r>
    </w:p>
    <w:p w:rsidR="00856121" w:rsidRDefault="00490103">
      <w:pPr>
        <w:widowControl/>
        <w:spacing w:line="460" w:lineRule="exact"/>
        <w:ind w:left="560"/>
        <w:jc w:val="left"/>
        <w:rPr>
          <w:rFonts w:ascii="黑体" w:eastAsia="黑体" w:hAnsi="黑体" w:cs="黑体"/>
          <w:kern w:val="0"/>
          <w:sz w:val="28"/>
          <w:szCs w:val="28"/>
        </w:rPr>
      </w:pPr>
      <w:r>
        <w:rPr>
          <w:rFonts w:ascii="黑体" w:eastAsia="黑体" w:hAnsi="黑体" w:cs="黑体" w:hint="eastAsia"/>
          <w:kern w:val="0"/>
          <w:sz w:val="28"/>
          <w:szCs w:val="28"/>
        </w:rPr>
        <w:t>四、选调方式</w:t>
      </w:r>
    </w:p>
    <w:p w:rsidR="00856121" w:rsidRDefault="00490103">
      <w:pPr>
        <w:widowControl/>
        <w:spacing w:line="460" w:lineRule="exact"/>
        <w:ind w:firstLineChars="200" w:firstLine="560"/>
        <w:jc w:val="left"/>
        <w:rPr>
          <w:rFonts w:ascii="宋体" w:hAnsi="宋体"/>
          <w:sz w:val="28"/>
          <w:szCs w:val="28"/>
        </w:rPr>
      </w:pPr>
      <w:r>
        <w:rPr>
          <w:rFonts w:ascii="宋体" w:hAnsi="宋体" w:cs="宋体" w:hint="eastAsia"/>
          <w:color w:val="000000"/>
          <w:sz w:val="28"/>
          <w:szCs w:val="28"/>
        </w:rPr>
        <w:t>选调工作由县教育局牵头，县相关部门配合。具体事务</w:t>
      </w:r>
      <w:r>
        <w:rPr>
          <w:rFonts w:ascii="宋体" w:hAnsi="宋体" w:hint="eastAsia"/>
          <w:sz w:val="28"/>
          <w:szCs w:val="28"/>
        </w:rPr>
        <w:t>由县教育局人事与师资管理股会同县教师进修学校组织实施，县纪委驻县委宣传部纪检组对公开选调实行全过程监督。报考岗位与报考人员按</w:t>
      </w:r>
      <w:r>
        <w:rPr>
          <w:rFonts w:ascii="宋体" w:hAnsi="宋体" w:hint="eastAsia"/>
          <w:sz w:val="28"/>
          <w:szCs w:val="28"/>
        </w:rPr>
        <w:t>1:3</w:t>
      </w:r>
      <w:r>
        <w:rPr>
          <w:rFonts w:ascii="宋体" w:hAnsi="宋体" w:hint="eastAsia"/>
          <w:sz w:val="28"/>
          <w:szCs w:val="28"/>
        </w:rPr>
        <w:t>比例，未达到顺应减少岗位数或取消该学科岗位。具体</w:t>
      </w:r>
      <w:r>
        <w:rPr>
          <w:rFonts w:ascii="宋体" w:hAnsi="宋体" w:hint="eastAsia"/>
          <w:sz w:val="28"/>
          <w:szCs w:val="28"/>
        </w:rPr>
        <w:t>选调方式如下：</w:t>
      </w:r>
    </w:p>
    <w:p w:rsidR="00856121" w:rsidRDefault="00490103">
      <w:pPr>
        <w:spacing w:line="460" w:lineRule="exact"/>
        <w:ind w:firstLineChars="200" w:firstLine="562"/>
        <w:rPr>
          <w:rFonts w:ascii="宋体" w:hAnsi="宋体"/>
          <w:color w:val="000000"/>
          <w:sz w:val="28"/>
          <w:szCs w:val="28"/>
        </w:rPr>
      </w:pPr>
      <w:r>
        <w:rPr>
          <w:rFonts w:ascii="宋体" w:hAnsi="宋体" w:hint="eastAsia"/>
          <w:b/>
          <w:bCs/>
          <w:sz w:val="28"/>
          <w:szCs w:val="28"/>
        </w:rPr>
        <w:t>采取岗位基本资格量化评分方式择优选调，</w:t>
      </w:r>
      <w:r>
        <w:rPr>
          <w:rFonts w:ascii="宋体" w:hAnsi="宋体" w:hint="eastAsia"/>
          <w:sz w:val="28"/>
          <w:szCs w:val="28"/>
        </w:rPr>
        <w:t>满分</w:t>
      </w:r>
      <w:r>
        <w:rPr>
          <w:rFonts w:ascii="宋体" w:hAnsi="宋体" w:hint="eastAsia"/>
          <w:sz w:val="28"/>
          <w:szCs w:val="28"/>
        </w:rPr>
        <w:t>100</w:t>
      </w:r>
      <w:r>
        <w:rPr>
          <w:rFonts w:ascii="宋体" w:hAnsi="宋体" w:hint="eastAsia"/>
          <w:sz w:val="28"/>
          <w:szCs w:val="28"/>
        </w:rPr>
        <w:t>分。先</w:t>
      </w:r>
      <w:r>
        <w:rPr>
          <w:rFonts w:ascii="宋体" w:hAnsi="宋体" w:cs="宋体" w:hint="eastAsia"/>
          <w:color w:val="000000"/>
          <w:sz w:val="28"/>
          <w:szCs w:val="28"/>
        </w:rPr>
        <w:t>由符合条件者自愿申报（可申报本方案所列</w:t>
      </w:r>
      <w:r>
        <w:rPr>
          <w:rFonts w:ascii="宋体" w:hAnsi="宋体" w:cs="宋体" w:hint="eastAsia"/>
          <w:color w:val="000000"/>
          <w:sz w:val="28"/>
          <w:szCs w:val="28"/>
        </w:rPr>
        <w:t>1-5</w:t>
      </w:r>
      <w:r>
        <w:rPr>
          <w:rFonts w:ascii="宋体" w:hAnsi="宋体" w:cs="宋体" w:hint="eastAsia"/>
          <w:color w:val="000000"/>
          <w:sz w:val="28"/>
          <w:szCs w:val="28"/>
        </w:rPr>
        <w:t>个岗位中的</w:t>
      </w:r>
      <w:r>
        <w:rPr>
          <w:rFonts w:ascii="宋体" w:hAnsi="宋体" w:cs="宋体" w:hint="eastAsia"/>
          <w:color w:val="000000"/>
          <w:sz w:val="28"/>
          <w:szCs w:val="28"/>
        </w:rPr>
        <w:t>1</w:t>
      </w:r>
      <w:r>
        <w:rPr>
          <w:rFonts w:ascii="宋体" w:hAnsi="宋体" w:cs="宋体" w:hint="eastAsia"/>
          <w:color w:val="000000"/>
          <w:sz w:val="28"/>
          <w:szCs w:val="28"/>
        </w:rPr>
        <w:t>个或兼报</w:t>
      </w:r>
      <w:r>
        <w:rPr>
          <w:rFonts w:ascii="宋体" w:hAnsi="宋体" w:cs="宋体" w:hint="eastAsia"/>
          <w:color w:val="000000"/>
          <w:sz w:val="28"/>
          <w:szCs w:val="28"/>
        </w:rPr>
        <w:t>2</w:t>
      </w:r>
      <w:r>
        <w:rPr>
          <w:rFonts w:ascii="宋体" w:hAnsi="宋体" w:cs="宋体" w:hint="eastAsia"/>
          <w:color w:val="000000"/>
          <w:sz w:val="28"/>
          <w:szCs w:val="28"/>
        </w:rPr>
        <w:t>个岗位），并</w:t>
      </w:r>
      <w:r>
        <w:rPr>
          <w:rFonts w:ascii="宋体" w:hAnsi="宋体" w:cs="宋体" w:hint="eastAsia"/>
          <w:sz w:val="28"/>
          <w:szCs w:val="28"/>
        </w:rPr>
        <w:t>按预定的评分标准（附件</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color w:val="000000"/>
          <w:sz w:val="28"/>
          <w:szCs w:val="28"/>
        </w:rPr>
        <w:t>自评得分，再经县一级</w:t>
      </w:r>
      <w:r>
        <w:rPr>
          <w:rFonts w:ascii="宋体" w:hAnsi="宋体" w:cs="宋体" w:hint="eastAsia"/>
          <w:sz w:val="28"/>
          <w:szCs w:val="28"/>
        </w:rPr>
        <w:t>在资格审核后，进行量化评分复核、确认。</w:t>
      </w:r>
      <w:r>
        <w:rPr>
          <w:rFonts w:ascii="宋体" w:hAnsi="宋体" w:hint="eastAsia"/>
          <w:color w:val="000000"/>
          <w:sz w:val="28"/>
          <w:szCs w:val="28"/>
        </w:rPr>
        <w:t>然后，根据公布的选调学科岗位数，按报</w:t>
      </w:r>
      <w:r>
        <w:rPr>
          <w:rFonts w:ascii="宋体" w:hAnsi="宋体" w:cs="宋体" w:hint="eastAsia"/>
          <w:color w:val="000000"/>
          <w:sz w:val="28"/>
          <w:szCs w:val="28"/>
        </w:rPr>
        <w:t>名</w:t>
      </w:r>
      <w:r>
        <w:rPr>
          <w:rFonts w:ascii="宋体" w:hAnsi="宋体" w:hint="eastAsia"/>
          <w:color w:val="000000"/>
          <w:sz w:val="28"/>
          <w:szCs w:val="28"/>
        </w:rPr>
        <w:t>同一类别学科岗位人员的量化评分成绩从高分到低分顺序依次确定选调人选（同一岗位出现同分的，依次按学段、学历、教科研成果、教学比武成绩为先后顺序进行比选，最先比出的高者优先）。</w:t>
      </w:r>
    </w:p>
    <w:p w:rsidR="00856121" w:rsidRDefault="00490103">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入选人员放弃资格的，按报考同一学科岗位人员从高分到低分顺序依次</w:t>
      </w:r>
      <w:r>
        <w:rPr>
          <w:rFonts w:ascii="宋体" w:hAnsi="宋体" w:cs="宋体" w:hint="eastAsia"/>
          <w:kern w:val="0"/>
          <w:sz w:val="28"/>
          <w:szCs w:val="28"/>
        </w:rPr>
        <w:lastRenderedPageBreak/>
        <w:t>递补。</w:t>
      </w:r>
      <w:r>
        <w:rPr>
          <w:rFonts w:ascii="宋体" w:hAnsi="宋体" w:hint="eastAsia"/>
          <w:color w:val="000000"/>
          <w:sz w:val="28"/>
          <w:szCs w:val="28"/>
        </w:rPr>
        <w:t>不按时参加择岗的，视同放弃选调资格。</w:t>
      </w:r>
      <w:r>
        <w:rPr>
          <w:rFonts w:ascii="宋体" w:hAnsi="宋体" w:hint="eastAsia"/>
          <w:color w:val="000000"/>
          <w:sz w:val="28"/>
          <w:szCs w:val="28"/>
        </w:rPr>
        <w:t xml:space="preserve"> </w:t>
      </w:r>
      <w:r>
        <w:rPr>
          <w:rFonts w:ascii="宋体" w:hAnsi="宋体" w:cs="宋体" w:hint="eastAsia"/>
          <w:kern w:val="0"/>
          <w:sz w:val="28"/>
          <w:szCs w:val="28"/>
        </w:rPr>
        <w:t xml:space="preserve"> </w:t>
      </w:r>
    </w:p>
    <w:p w:rsidR="00856121" w:rsidRDefault="00490103">
      <w:pPr>
        <w:widowControl/>
        <w:spacing w:line="460" w:lineRule="exact"/>
        <w:ind w:left="560"/>
        <w:jc w:val="left"/>
        <w:rPr>
          <w:rFonts w:ascii="黑体" w:eastAsia="黑体" w:hAnsi="黑体" w:cs="黑体"/>
          <w:kern w:val="0"/>
          <w:sz w:val="28"/>
          <w:szCs w:val="28"/>
        </w:rPr>
      </w:pPr>
      <w:r>
        <w:rPr>
          <w:rFonts w:ascii="黑体" w:eastAsia="黑体" w:hAnsi="黑体" w:cs="黑体" w:hint="eastAsia"/>
          <w:kern w:val="0"/>
          <w:sz w:val="28"/>
          <w:szCs w:val="28"/>
        </w:rPr>
        <w:t>五、其他事项</w:t>
      </w:r>
      <w:r>
        <w:rPr>
          <w:rFonts w:ascii="黑体" w:eastAsia="黑体" w:hAnsi="黑体" w:cs="黑体" w:hint="eastAsia"/>
          <w:kern w:val="0"/>
          <w:sz w:val="28"/>
          <w:szCs w:val="28"/>
        </w:rPr>
        <w:t xml:space="preserve"> </w:t>
      </w:r>
    </w:p>
    <w:p w:rsidR="00856121" w:rsidRDefault="00490103">
      <w:pPr>
        <w:spacing w:line="46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w:t>
      </w:r>
      <w:r w:rsidR="00392B5F" w:rsidRPr="000E3031">
        <w:rPr>
          <w:rFonts w:ascii="宋体" w:hAnsi="宋体" w:cs="宋体"/>
          <w:color w:val="333333"/>
          <w:kern w:val="0"/>
          <w:sz w:val="28"/>
          <w:szCs w:val="28"/>
        </w:rPr>
        <w:t>报名时间：2022</w:t>
      </w:r>
      <w:r w:rsidR="00392B5F" w:rsidRPr="000E3031">
        <w:rPr>
          <w:rFonts w:ascii="微软雅黑" w:eastAsia="微软雅黑" w:hAnsi="微软雅黑" w:cs="宋体" w:hint="eastAsia"/>
          <w:color w:val="333333"/>
          <w:kern w:val="0"/>
          <w:sz w:val="28"/>
          <w:szCs w:val="28"/>
        </w:rPr>
        <w:t>年5月</w:t>
      </w:r>
      <w:r w:rsidR="00392B5F" w:rsidRPr="000E3031">
        <w:rPr>
          <w:rFonts w:ascii="宋体" w:hAnsi="宋体" w:cs="宋体"/>
          <w:color w:val="333333"/>
          <w:kern w:val="0"/>
          <w:sz w:val="28"/>
          <w:szCs w:val="28"/>
        </w:rPr>
        <w:t>9</w:t>
      </w:r>
      <w:r w:rsidR="00392B5F" w:rsidRPr="000E3031">
        <w:rPr>
          <w:rFonts w:ascii="微软雅黑" w:eastAsia="微软雅黑" w:hAnsi="微软雅黑" w:cs="宋体" w:hint="eastAsia"/>
          <w:color w:val="333333"/>
          <w:kern w:val="0"/>
          <w:sz w:val="28"/>
          <w:szCs w:val="28"/>
        </w:rPr>
        <w:t>日-202</w:t>
      </w:r>
      <w:r w:rsidR="00392B5F" w:rsidRPr="000E3031">
        <w:rPr>
          <w:rFonts w:ascii="宋体" w:hAnsi="宋体" w:cs="宋体"/>
          <w:color w:val="333333"/>
          <w:kern w:val="0"/>
          <w:sz w:val="28"/>
          <w:szCs w:val="28"/>
        </w:rPr>
        <w:t>2</w:t>
      </w:r>
      <w:r w:rsidR="00392B5F" w:rsidRPr="000E3031">
        <w:rPr>
          <w:rFonts w:ascii="微软雅黑" w:eastAsia="微软雅黑" w:hAnsi="微软雅黑" w:cs="宋体" w:hint="eastAsia"/>
          <w:color w:val="333333"/>
          <w:kern w:val="0"/>
          <w:sz w:val="28"/>
          <w:szCs w:val="28"/>
        </w:rPr>
        <w:t>年5月</w:t>
      </w:r>
      <w:r w:rsidR="00392B5F" w:rsidRPr="000E3031">
        <w:rPr>
          <w:rFonts w:ascii="宋体" w:hAnsi="宋体" w:cs="宋体"/>
          <w:color w:val="333333"/>
          <w:kern w:val="0"/>
          <w:sz w:val="28"/>
          <w:szCs w:val="28"/>
        </w:rPr>
        <w:t>18日（正常上班时间），时间截止5月18日下午5:30。</w:t>
      </w:r>
      <w:bookmarkStart w:id="0" w:name="_GoBack"/>
      <w:bookmarkEnd w:id="0"/>
    </w:p>
    <w:p w:rsidR="00856121" w:rsidRDefault="00490103">
      <w:pPr>
        <w:spacing w:line="46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、报名地点：</w:t>
      </w:r>
      <w:r>
        <w:rPr>
          <w:rFonts w:ascii="宋体" w:hAnsi="宋体" w:cs="宋体" w:hint="eastAsia"/>
          <w:kern w:val="0"/>
          <w:sz w:val="28"/>
          <w:szCs w:val="28"/>
        </w:rPr>
        <w:t>仙游县教师进修学校办公室（</w:t>
      </w:r>
      <w:r>
        <w:rPr>
          <w:rFonts w:ascii="宋体" w:hAnsi="宋体" w:cs="宋体" w:hint="eastAsia"/>
          <w:kern w:val="0"/>
          <w:sz w:val="28"/>
          <w:szCs w:val="28"/>
        </w:rPr>
        <w:t>601</w:t>
      </w:r>
      <w:r>
        <w:rPr>
          <w:rFonts w:ascii="宋体" w:hAnsi="宋体" w:cs="宋体" w:hint="eastAsia"/>
          <w:kern w:val="0"/>
          <w:sz w:val="28"/>
          <w:szCs w:val="28"/>
        </w:rPr>
        <w:t>室）</w:t>
      </w:r>
      <w:r>
        <w:rPr>
          <w:rFonts w:ascii="宋体" w:hAnsi="宋体" w:hint="eastAsia"/>
          <w:color w:val="000000"/>
          <w:sz w:val="28"/>
          <w:szCs w:val="28"/>
        </w:rPr>
        <w:t>。报名时须携带身份证、毕业证书、教师资格证书原件、各种荣誉及获奖证书（均含原件和复印件一份），免冠</w:t>
      </w:r>
      <w:r>
        <w:rPr>
          <w:rFonts w:ascii="宋体" w:hAnsi="宋体" w:hint="eastAsia"/>
          <w:color w:val="000000"/>
          <w:sz w:val="28"/>
          <w:szCs w:val="28"/>
        </w:rPr>
        <w:t>1</w:t>
      </w:r>
      <w:r>
        <w:rPr>
          <w:rFonts w:ascii="宋体" w:hAnsi="宋体" w:hint="eastAsia"/>
          <w:color w:val="000000"/>
          <w:sz w:val="28"/>
          <w:szCs w:val="28"/>
        </w:rPr>
        <w:t>寸照片</w:t>
      </w:r>
      <w:r>
        <w:rPr>
          <w:rFonts w:ascii="宋体" w:hAnsi="宋体" w:hint="eastAsia"/>
          <w:color w:val="000000"/>
          <w:sz w:val="28"/>
          <w:szCs w:val="28"/>
        </w:rPr>
        <w:t>1</w:t>
      </w:r>
      <w:r>
        <w:rPr>
          <w:rFonts w:ascii="宋体" w:hAnsi="宋体" w:hint="eastAsia"/>
          <w:color w:val="000000"/>
          <w:sz w:val="28"/>
          <w:szCs w:val="28"/>
        </w:rPr>
        <w:t>张，自评得分表</w:t>
      </w:r>
      <w:r>
        <w:rPr>
          <w:rFonts w:ascii="宋体" w:hAnsi="宋体" w:cs="宋体" w:hint="eastAsia"/>
          <w:sz w:val="28"/>
          <w:szCs w:val="28"/>
        </w:rPr>
        <w:t>（附件</w:t>
      </w:r>
      <w:r>
        <w:rPr>
          <w:rFonts w:ascii="宋体" w:hAnsi="宋体" w:cs="宋体" w:hint="eastAsia"/>
          <w:sz w:val="28"/>
          <w:szCs w:val="28"/>
        </w:rPr>
        <w:t>2</w:t>
      </w:r>
      <w:r>
        <w:rPr>
          <w:rFonts w:ascii="宋体" w:hAnsi="宋体" w:cs="宋体" w:hint="eastAsia"/>
          <w:sz w:val="28"/>
          <w:szCs w:val="28"/>
        </w:rPr>
        <w:t>）</w:t>
      </w:r>
      <w:r>
        <w:rPr>
          <w:rFonts w:ascii="宋体" w:hAnsi="宋体" w:hint="eastAsia"/>
          <w:color w:val="000000"/>
          <w:sz w:val="28"/>
          <w:szCs w:val="28"/>
        </w:rPr>
        <w:t>、报名表（附件</w:t>
      </w:r>
      <w:r>
        <w:rPr>
          <w:rFonts w:ascii="宋体" w:hAnsi="宋体" w:hint="eastAsia"/>
          <w:color w:val="000000"/>
          <w:sz w:val="28"/>
          <w:szCs w:val="28"/>
        </w:rPr>
        <w:t>3</w:t>
      </w:r>
      <w:r>
        <w:rPr>
          <w:rFonts w:ascii="宋体" w:hAnsi="宋体" w:hint="eastAsia"/>
          <w:color w:val="000000"/>
          <w:sz w:val="28"/>
          <w:szCs w:val="28"/>
        </w:rPr>
        <w:t>）、学校证明（附件</w:t>
      </w:r>
      <w:r>
        <w:rPr>
          <w:rFonts w:ascii="宋体" w:hAnsi="宋体" w:hint="eastAsia"/>
          <w:color w:val="000000"/>
          <w:sz w:val="28"/>
          <w:szCs w:val="28"/>
        </w:rPr>
        <w:t>4</w:t>
      </w:r>
      <w:r>
        <w:rPr>
          <w:rFonts w:ascii="宋体" w:hAnsi="宋体" w:hint="eastAsia"/>
          <w:color w:val="000000"/>
          <w:sz w:val="28"/>
          <w:szCs w:val="28"/>
        </w:rPr>
        <w:t>）各一份。</w:t>
      </w:r>
    </w:p>
    <w:p w:rsidR="00856121" w:rsidRDefault="00490103">
      <w:pPr>
        <w:spacing w:line="460" w:lineRule="exact"/>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、报名资格审核。主要是核实报名者是否符合公开选调岗位规定的报</w:t>
      </w:r>
      <w:r>
        <w:rPr>
          <w:rFonts w:ascii="宋体" w:hAnsi="宋体" w:cs="宋体" w:hint="eastAsia"/>
          <w:color w:val="000000"/>
          <w:sz w:val="28"/>
          <w:szCs w:val="28"/>
        </w:rPr>
        <w:t>名</w:t>
      </w:r>
      <w:r>
        <w:rPr>
          <w:rFonts w:ascii="宋体" w:hAnsi="宋体" w:hint="eastAsia"/>
          <w:color w:val="000000"/>
          <w:sz w:val="28"/>
          <w:szCs w:val="28"/>
        </w:rPr>
        <w:t>条件，并通过查验有关证书、提交材料和本人身份证等方式，确认其报名时提交的信息和材料是否真实、准确。发现有弄虚作假者，取消选调应聘资格。</w:t>
      </w:r>
    </w:p>
    <w:p w:rsidR="00856121" w:rsidRDefault="00490103">
      <w:pPr>
        <w:spacing w:line="460" w:lineRule="exact"/>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、报名咨询电话：</w:t>
      </w:r>
      <w:r>
        <w:rPr>
          <w:rFonts w:ascii="宋体" w:hAnsi="宋体" w:hint="eastAsia"/>
          <w:color w:val="000000"/>
          <w:sz w:val="28"/>
          <w:szCs w:val="28"/>
        </w:rPr>
        <w:t>0594-8398230</w:t>
      </w:r>
      <w:r>
        <w:rPr>
          <w:rFonts w:ascii="宋体" w:hAnsi="宋体" w:hint="eastAsia"/>
          <w:color w:val="000000"/>
          <w:sz w:val="28"/>
          <w:szCs w:val="28"/>
        </w:rPr>
        <w:t>，</w:t>
      </w:r>
      <w:r>
        <w:rPr>
          <w:rFonts w:ascii="宋体" w:hAnsi="宋体" w:hint="eastAsia"/>
          <w:color w:val="000000"/>
          <w:sz w:val="28"/>
          <w:szCs w:val="28"/>
        </w:rPr>
        <w:t>8268112</w:t>
      </w:r>
      <w:r>
        <w:rPr>
          <w:rFonts w:ascii="宋体" w:hAnsi="宋体" w:hint="eastAsia"/>
          <w:color w:val="000000"/>
          <w:sz w:val="28"/>
          <w:szCs w:val="28"/>
        </w:rPr>
        <w:t>，</w:t>
      </w:r>
      <w:r>
        <w:rPr>
          <w:rFonts w:ascii="宋体" w:hAnsi="宋体" w:cs="宋体" w:hint="eastAsia"/>
          <w:kern w:val="0"/>
          <w:sz w:val="28"/>
          <w:szCs w:val="28"/>
        </w:rPr>
        <w:t>联系人：林春节</w:t>
      </w:r>
    </w:p>
    <w:p w:rsidR="00856121" w:rsidRDefault="00490103">
      <w:pPr>
        <w:spacing w:line="460" w:lineRule="exact"/>
        <w:ind w:firstLineChars="200" w:firstLine="560"/>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、监督电话：</w:t>
      </w:r>
      <w:r>
        <w:rPr>
          <w:rFonts w:ascii="宋体" w:hAnsi="宋体" w:hint="eastAsia"/>
          <w:color w:val="000000"/>
          <w:sz w:val="28"/>
          <w:szCs w:val="28"/>
        </w:rPr>
        <w:t>0594-8291597</w:t>
      </w:r>
    </w:p>
    <w:p w:rsidR="00392B5F" w:rsidRPr="000E3031" w:rsidRDefault="00490103" w:rsidP="00392B5F">
      <w:pPr>
        <w:shd w:val="clear" w:color="auto" w:fill="FFFFFF"/>
        <w:spacing w:line="460" w:lineRule="atLeast"/>
        <w:ind w:firstLine="560"/>
        <w:rPr>
          <w:rFonts w:ascii="宋体" w:hAnsi="宋体" w:cs="宋体"/>
          <w:color w:val="333333"/>
          <w:kern w:val="0"/>
          <w:sz w:val="24"/>
        </w:rPr>
      </w:pPr>
      <w:r>
        <w:rPr>
          <w:rFonts w:ascii="宋体" w:hAnsi="宋体" w:hint="eastAsia"/>
          <w:sz w:val="28"/>
          <w:szCs w:val="28"/>
        </w:rPr>
        <w:t>6</w:t>
      </w:r>
      <w:r>
        <w:rPr>
          <w:rFonts w:ascii="宋体" w:hAnsi="宋体" w:hint="eastAsia"/>
          <w:sz w:val="28"/>
          <w:szCs w:val="28"/>
        </w:rPr>
        <w:t>、</w:t>
      </w:r>
      <w:r w:rsidR="00392B5F" w:rsidRPr="000E3031">
        <w:rPr>
          <w:rFonts w:ascii="微软雅黑" w:eastAsia="微软雅黑" w:hAnsi="微软雅黑" w:cs="宋体" w:hint="eastAsia"/>
          <w:color w:val="333333"/>
          <w:kern w:val="0"/>
          <w:sz w:val="28"/>
          <w:szCs w:val="28"/>
        </w:rPr>
        <w:t>经公开选调的教师，调动时降低岗位职务（如：中级降到初级），2</w:t>
      </w:r>
      <w:r w:rsidR="00392B5F" w:rsidRPr="000E3031">
        <w:rPr>
          <w:rFonts w:ascii="宋体" w:hAnsi="宋体" w:cs="宋体"/>
          <w:color w:val="333333"/>
          <w:kern w:val="0"/>
          <w:sz w:val="28"/>
          <w:szCs w:val="28"/>
        </w:rPr>
        <w:t>022</w:t>
      </w:r>
      <w:r w:rsidR="00392B5F" w:rsidRPr="000E3031">
        <w:rPr>
          <w:rFonts w:ascii="微软雅黑" w:eastAsia="微软雅黑" w:hAnsi="微软雅黑" w:cs="宋体" w:hint="eastAsia"/>
          <w:color w:val="333333"/>
          <w:kern w:val="0"/>
          <w:sz w:val="28"/>
          <w:szCs w:val="28"/>
        </w:rPr>
        <w:t>年9月份同等参与学校专业技术职务量化竞聘上岗。</w:t>
      </w:r>
    </w:p>
    <w:p w:rsidR="00856121" w:rsidRDefault="00856121">
      <w:pPr>
        <w:spacing w:line="460" w:lineRule="exact"/>
        <w:ind w:firstLineChars="200" w:firstLine="560"/>
        <w:rPr>
          <w:rFonts w:ascii="宋体" w:hAnsi="宋体"/>
          <w:color w:val="000000"/>
          <w:kern w:val="0"/>
          <w:sz w:val="28"/>
          <w:szCs w:val="28"/>
        </w:rPr>
      </w:pPr>
    </w:p>
    <w:p w:rsidR="00856121" w:rsidRDefault="00856121">
      <w:pPr>
        <w:spacing w:line="460" w:lineRule="exact"/>
        <w:jc w:val="left"/>
        <w:rPr>
          <w:rFonts w:ascii="宋体" w:hAnsi="宋体" w:cs="宋体"/>
          <w:color w:val="000000"/>
          <w:kern w:val="0"/>
          <w:sz w:val="28"/>
          <w:szCs w:val="28"/>
        </w:rPr>
      </w:pPr>
    </w:p>
    <w:p w:rsidR="00856121" w:rsidRDefault="00490103">
      <w:pPr>
        <w:spacing w:line="460" w:lineRule="exact"/>
        <w:jc w:val="left"/>
        <w:rPr>
          <w:rFonts w:ascii="宋体" w:hAnsi="宋体" w:cs="宋体"/>
          <w:kern w:val="0"/>
          <w:sz w:val="28"/>
          <w:szCs w:val="28"/>
        </w:rPr>
      </w:pPr>
      <w:r>
        <w:rPr>
          <w:rFonts w:ascii="宋体" w:hAnsi="宋体" w:cs="宋体" w:hint="eastAsia"/>
          <w:color w:val="000000"/>
          <w:kern w:val="0"/>
          <w:sz w:val="28"/>
          <w:szCs w:val="28"/>
        </w:rPr>
        <w:t>附</w:t>
      </w:r>
      <w:r>
        <w:rPr>
          <w:rFonts w:ascii="宋体" w:hAnsi="宋体" w:cs="Malgun Gothic Semilight" w:hint="eastAsia"/>
          <w:color w:val="000000"/>
          <w:kern w:val="0"/>
          <w:sz w:val="28"/>
          <w:szCs w:val="28"/>
        </w:rPr>
        <w:t>：</w:t>
      </w:r>
      <w:r>
        <w:rPr>
          <w:rFonts w:ascii="宋体" w:hAnsi="宋体" w:cs="宋体" w:hint="eastAsia"/>
          <w:kern w:val="0"/>
          <w:sz w:val="28"/>
          <w:szCs w:val="28"/>
        </w:rPr>
        <w:t>1</w:t>
      </w:r>
      <w:r>
        <w:rPr>
          <w:rFonts w:ascii="宋体" w:hAnsi="宋体" w:cs="宋体" w:hint="eastAsia"/>
          <w:kern w:val="0"/>
          <w:sz w:val="28"/>
          <w:szCs w:val="28"/>
        </w:rPr>
        <w:t>、仙游县教师进修学校教研员选调岗位条件一览表</w:t>
      </w:r>
    </w:p>
    <w:p w:rsidR="00856121" w:rsidRDefault="00490103">
      <w:pPr>
        <w:spacing w:line="460" w:lineRule="exact"/>
        <w:ind w:firstLineChars="200" w:firstLine="560"/>
        <w:jc w:val="left"/>
        <w:rPr>
          <w:rFonts w:ascii="宋体" w:hAnsi="宋体" w:cs="宋体"/>
          <w:kern w:val="0"/>
          <w:sz w:val="28"/>
          <w:szCs w:val="28"/>
        </w:rPr>
      </w:pPr>
      <w:r>
        <w:rPr>
          <w:rFonts w:ascii="宋体" w:hAnsi="宋体" w:hint="eastAsia"/>
          <w:color w:val="000000"/>
          <w:kern w:val="0"/>
          <w:sz w:val="28"/>
          <w:szCs w:val="28"/>
        </w:rPr>
        <w:t>2</w:t>
      </w:r>
      <w:r>
        <w:rPr>
          <w:rFonts w:ascii="宋体" w:hAnsi="宋体" w:hint="eastAsia"/>
          <w:color w:val="000000"/>
          <w:kern w:val="0"/>
          <w:sz w:val="28"/>
          <w:szCs w:val="28"/>
        </w:rPr>
        <w:t>、</w:t>
      </w:r>
      <w:r>
        <w:rPr>
          <w:rFonts w:ascii="宋体" w:hAnsi="宋体" w:cs="宋体" w:hint="eastAsia"/>
          <w:kern w:val="0"/>
          <w:sz w:val="28"/>
          <w:szCs w:val="28"/>
        </w:rPr>
        <w:t>仙游县教师进修学校教研员选调量化考核评分表</w:t>
      </w:r>
    </w:p>
    <w:p w:rsidR="00856121" w:rsidRDefault="00490103">
      <w:pPr>
        <w:snapToGrid w:val="0"/>
        <w:spacing w:line="460" w:lineRule="exact"/>
        <w:ind w:firstLineChars="196" w:firstLine="549"/>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、仙游县教师进修学校教研员选调报名表</w:t>
      </w:r>
    </w:p>
    <w:p w:rsidR="00856121" w:rsidRDefault="00490103">
      <w:pPr>
        <w:spacing w:line="460" w:lineRule="exact"/>
        <w:ind w:firstLineChars="196" w:firstLine="549"/>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、仙游县教师进修学校教研员选调证明材料</w:t>
      </w:r>
    </w:p>
    <w:p w:rsidR="00856121" w:rsidRDefault="00856121">
      <w:pPr>
        <w:widowControl/>
        <w:jc w:val="center"/>
        <w:rPr>
          <w:rFonts w:ascii="宋体" w:hAnsi="宋体" w:cs="宋体"/>
          <w:b/>
          <w:bCs/>
          <w:kern w:val="0"/>
          <w:sz w:val="32"/>
          <w:szCs w:val="32"/>
        </w:rPr>
      </w:pPr>
    </w:p>
    <w:p w:rsidR="00856121" w:rsidRDefault="00856121">
      <w:pPr>
        <w:snapToGrid w:val="0"/>
        <w:spacing w:line="460" w:lineRule="exact"/>
        <w:ind w:firstLineChars="196" w:firstLine="549"/>
        <w:jc w:val="right"/>
        <w:rPr>
          <w:rFonts w:ascii="宋体" w:hAnsi="宋体" w:cs="宋体"/>
          <w:kern w:val="0"/>
          <w:sz w:val="28"/>
          <w:szCs w:val="28"/>
        </w:rPr>
      </w:pPr>
    </w:p>
    <w:p w:rsidR="00856121" w:rsidRDefault="00490103">
      <w:pPr>
        <w:snapToGrid w:val="0"/>
        <w:spacing w:line="460" w:lineRule="exact"/>
        <w:ind w:firstLineChars="196" w:firstLine="549"/>
        <w:jc w:val="right"/>
        <w:rPr>
          <w:rFonts w:ascii="宋体" w:hAnsi="宋体" w:cs="宋体"/>
          <w:kern w:val="0"/>
          <w:sz w:val="28"/>
          <w:szCs w:val="28"/>
        </w:rPr>
      </w:pPr>
      <w:r>
        <w:rPr>
          <w:rFonts w:ascii="宋体" w:hAnsi="宋体" w:cs="宋体" w:hint="eastAsia"/>
          <w:kern w:val="0"/>
          <w:sz w:val="28"/>
          <w:szCs w:val="28"/>
        </w:rPr>
        <w:t>仙游县教师进修学校</w:t>
      </w:r>
    </w:p>
    <w:p w:rsidR="00856121" w:rsidRDefault="00490103">
      <w:pPr>
        <w:snapToGrid w:val="0"/>
        <w:spacing w:line="460" w:lineRule="exact"/>
        <w:ind w:firstLineChars="196" w:firstLine="549"/>
        <w:jc w:val="right"/>
        <w:rPr>
          <w:rFonts w:ascii="宋体" w:hAnsi="宋体" w:cs="宋体"/>
          <w:kern w:val="0"/>
          <w:sz w:val="28"/>
          <w:szCs w:val="28"/>
        </w:rPr>
        <w:sectPr w:rsidR="00856121">
          <w:headerReference w:type="default" r:id="rId8"/>
          <w:footerReference w:type="default" r:id="rId9"/>
          <w:pgSz w:w="11906" w:h="16838"/>
          <w:pgMar w:top="1077" w:right="1134" w:bottom="680" w:left="1417" w:header="851" w:footer="992" w:gutter="0"/>
          <w:cols w:space="720"/>
          <w:docGrid w:type="lines" w:linePitch="314"/>
        </w:sectPr>
      </w:pPr>
      <w:r>
        <w:rPr>
          <w:rFonts w:ascii="宋体" w:hAnsi="宋体" w:cs="宋体" w:hint="eastAsia"/>
          <w:kern w:val="0"/>
          <w:sz w:val="28"/>
          <w:szCs w:val="28"/>
        </w:rPr>
        <w:t>2022</w:t>
      </w:r>
      <w:r>
        <w:rPr>
          <w:rFonts w:ascii="宋体" w:hAnsi="宋体" w:cs="宋体" w:hint="eastAsia"/>
          <w:kern w:val="0"/>
          <w:sz w:val="28"/>
          <w:szCs w:val="28"/>
        </w:rPr>
        <w:t>年</w:t>
      </w:r>
      <w:r>
        <w:rPr>
          <w:rFonts w:ascii="宋体" w:hAnsi="宋体" w:cs="宋体" w:hint="eastAsia"/>
          <w:kern w:val="0"/>
          <w:sz w:val="28"/>
          <w:szCs w:val="28"/>
        </w:rPr>
        <w:t>4</w:t>
      </w:r>
      <w:r>
        <w:rPr>
          <w:rFonts w:ascii="宋体" w:hAnsi="宋体" w:cs="宋体" w:hint="eastAsia"/>
          <w:kern w:val="0"/>
          <w:sz w:val="28"/>
          <w:szCs w:val="28"/>
        </w:rPr>
        <w:t>月</w:t>
      </w:r>
      <w:r>
        <w:rPr>
          <w:rFonts w:ascii="宋体" w:hAnsi="宋体" w:cs="宋体" w:hint="eastAsia"/>
          <w:kern w:val="0"/>
          <w:sz w:val="28"/>
          <w:szCs w:val="28"/>
        </w:rPr>
        <w:t>2</w:t>
      </w:r>
      <w:r w:rsidR="00392B5F">
        <w:rPr>
          <w:rFonts w:ascii="宋体" w:hAnsi="宋体" w:cs="宋体"/>
          <w:kern w:val="0"/>
          <w:sz w:val="28"/>
          <w:szCs w:val="28"/>
        </w:rPr>
        <w:t>5</w:t>
      </w:r>
      <w:r>
        <w:rPr>
          <w:rFonts w:ascii="宋体" w:hAnsi="宋体" w:cs="宋体" w:hint="eastAsia"/>
          <w:kern w:val="0"/>
          <w:sz w:val="28"/>
          <w:szCs w:val="28"/>
        </w:rPr>
        <w:t>日</w:t>
      </w:r>
    </w:p>
    <w:p w:rsidR="00856121" w:rsidRDefault="00490103">
      <w:pPr>
        <w:pStyle w:val="a9"/>
        <w:spacing w:before="0" w:beforeAutospacing="0" w:after="0" w:afterAutospacing="0" w:line="460" w:lineRule="exact"/>
        <w:jc w:val="center"/>
        <w:rPr>
          <w:b/>
          <w:sz w:val="28"/>
          <w:szCs w:val="28"/>
        </w:rPr>
      </w:pPr>
      <w:r>
        <w:rPr>
          <w:rFonts w:hint="eastAsia"/>
          <w:b/>
          <w:bCs/>
          <w:sz w:val="32"/>
          <w:szCs w:val="32"/>
        </w:rPr>
        <w:lastRenderedPageBreak/>
        <w:t>附件</w:t>
      </w:r>
      <w:r>
        <w:rPr>
          <w:rFonts w:hint="eastAsia"/>
          <w:b/>
          <w:bCs/>
          <w:sz w:val="32"/>
          <w:szCs w:val="32"/>
        </w:rPr>
        <w:t>1</w:t>
      </w:r>
      <w:r>
        <w:rPr>
          <w:rFonts w:hint="eastAsia"/>
          <w:b/>
          <w:bCs/>
          <w:sz w:val="32"/>
          <w:szCs w:val="32"/>
        </w:rPr>
        <w:t>：仙游县教师进修学校教研员选调岗位条件一览表</w:t>
      </w:r>
    </w:p>
    <w:tbl>
      <w:tblPr>
        <w:tblW w:w="148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2700"/>
        <w:gridCol w:w="1740"/>
        <w:gridCol w:w="1260"/>
        <w:gridCol w:w="1650"/>
        <w:gridCol w:w="2580"/>
        <w:gridCol w:w="3780"/>
      </w:tblGrid>
      <w:tr w:rsidR="00856121">
        <w:tc>
          <w:tcPr>
            <w:tcW w:w="1155"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岗位</w:t>
            </w:r>
          </w:p>
        </w:tc>
        <w:tc>
          <w:tcPr>
            <w:tcW w:w="2700"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学历</w:t>
            </w:r>
          </w:p>
        </w:tc>
        <w:tc>
          <w:tcPr>
            <w:tcW w:w="1740"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教师资格</w:t>
            </w:r>
          </w:p>
        </w:tc>
        <w:tc>
          <w:tcPr>
            <w:tcW w:w="1260"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职称</w:t>
            </w:r>
          </w:p>
        </w:tc>
        <w:tc>
          <w:tcPr>
            <w:tcW w:w="1650"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教龄</w:t>
            </w:r>
          </w:p>
        </w:tc>
        <w:tc>
          <w:tcPr>
            <w:tcW w:w="2580"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年龄</w:t>
            </w:r>
          </w:p>
        </w:tc>
        <w:tc>
          <w:tcPr>
            <w:tcW w:w="3780" w:type="dxa"/>
            <w:shd w:val="clear" w:color="auto" w:fill="auto"/>
          </w:tcPr>
          <w:p w:rsidR="00856121" w:rsidRDefault="00490103">
            <w:pPr>
              <w:widowControl/>
              <w:spacing w:line="460" w:lineRule="exact"/>
              <w:jc w:val="center"/>
              <w:rPr>
                <w:rFonts w:ascii="楷体" w:eastAsia="楷体" w:hAnsi="楷体" w:cs="楷体"/>
                <w:b/>
                <w:bCs/>
                <w:kern w:val="0"/>
                <w:sz w:val="28"/>
                <w:szCs w:val="28"/>
              </w:rPr>
            </w:pPr>
            <w:r>
              <w:rPr>
                <w:rFonts w:ascii="楷体" w:eastAsia="楷体" w:hAnsi="楷体" w:cs="楷体" w:hint="eastAsia"/>
                <w:b/>
                <w:bCs/>
                <w:kern w:val="0"/>
                <w:sz w:val="28"/>
                <w:szCs w:val="28"/>
              </w:rPr>
              <w:t>教学教研经历</w:t>
            </w:r>
          </w:p>
        </w:tc>
      </w:tr>
      <w:tr w:rsidR="00856121">
        <w:trPr>
          <w:trHeight w:val="1330"/>
        </w:trPr>
        <w:tc>
          <w:tcPr>
            <w:tcW w:w="1155" w:type="dxa"/>
            <w:shd w:val="clear" w:color="auto" w:fill="auto"/>
            <w:vAlign w:val="center"/>
          </w:tcPr>
          <w:p w:rsidR="00856121" w:rsidRDefault="00490103">
            <w:pPr>
              <w:widowControl/>
              <w:spacing w:line="420" w:lineRule="exact"/>
              <w:jc w:val="center"/>
              <w:rPr>
                <w:rFonts w:ascii="宋体" w:hAnsi="宋体" w:cs="宋体"/>
                <w:b/>
                <w:bCs/>
                <w:color w:val="000000"/>
                <w:kern w:val="0"/>
                <w:szCs w:val="21"/>
              </w:rPr>
            </w:pPr>
            <w:r>
              <w:rPr>
                <w:rFonts w:ascii="宋体" w:hAnsi="宋体" w:cs="宋体" w:hint="eastAsia"/>
                <w:b/>
                <w:bCs/>
                <w:color w:val="000000"/>
                <w:szCs w:val="21"/>
              </w:rPr>
              <w:t>中学数学、政治、地理教研员</w:t>
            </w:r>
          </w:p>
        </w:tc>
        <w:tc>
          <w:tcPr>
            <w:tcW w:w="270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具有师范类大学本科及以上本专业毕业学历</w:t>
            </w:r>
          </w:p>
        </w:tc>
        <w:tc>
          <w:tcPr>
            <w:tcW w:w="174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具有中学教师资格证书</w:t>
            </w:r>
          </w:p>
        </w:tc>
        <w:tc>
          <w:tcPr>
            <w:tcW w:w="1260" w:type="dxa"/>
            <w:vMerge w:val="restart"/>
            <w:shd w:val="clear" w:color="auto" w:fill="auto"/>
          </w:tcPr>
          <w:p w:rsidR="00856121" w:rsidRDefault="00490103">
            <w:pPr>
              <w:widowControl/>
              <w:spacing w:line="420" w:lineRule="exact"/>
              <w:jc w:val="left"/>
              <w:rPr>
                <w:color w:val="000000"/>
                <w:szCs w:val="21"/>
              </w:rPr>
            </w:pPr>
            <w:r>
              <w:rPr>
                <w:rFonts w:hint="eastAsia"/>
                <w:color w:val="333333"/>
                <w:szCs w:val="21"/>
              </w:rPr>
              <w:t>原则上应具有中级及以上教师专业技术职称。市级及以上领衔名师、学科带头人和教师技能大赛市二等奖及以上获得者，职称可适当放宽（二级教师及以上）。</w:t>
            </w:r>
          </w:p>
        </w:tc>
        <w:tc>
          <w:tcPr>
            <w:tcW w:w="1650" w:type="dxa"/>
            <w:vMerge w:val="restart"/>
            <w:shd w:val="clear" w:color="auto" w:fill="auto"/>
          </w:tcPr>
          <w:p w:rsidR="00856121" w:rsidRDefault="00490103">
            <w:pPr>
              <w:widowControl/>
              <w:spacing w:line="420" w:lineRule="exact"/>
              <w:jc w:val="left"/>
              <w:rPr>
                <w:rFonts w:ascii="宋体" w:hAnsi="宋体" w:cs="宋体"/>
                <w:color w:val="000000"/>
                <w:kern w:val="0"/>
                <w:szCs w:val="21"/>
              </w:rPr>
            </w:pPr>
            <w:r>
              <w:rPr>
                <w:rFonts w:hint="eastAsia"/>
                <w:color w:val="333333"/>
                <w:szCs w:val="21"/>
              </w:rPr>
              <w:t>原则上应有满</w:t>
            </w:r>
            <w:r>
              <w:rPr>
                <w:rFonts w:hint="eastAsia"/>
                <w:color w:val="333333"/>
                <w:szCs w:val="21"/>
              </w:rPr>
              <w:t>6</w:t>
            </w:r>
            <w:r>
              <w:rPr>
                <w:rFonts w:hint="eastAsia"/>
                <w:color w:val="333333"/>
                <w:szCs w:val="21"/>
              </w:rPr>
              <w:t>年及以上教学工作经历。</w:t>
            </w:r>
            <w:r>
              <w:rPr>
                <w:rFonts w:hint="eastAsia"/>
                <w:color w:val="000000"/>
                <w:szCs w:val="21"/>
              </w:rPr>
              <w:t>硕士研究生</w:t>
            </w:r>
            <w:r>
              <w:rPr>
                <w:rFonts w:hint="eastAsia"/>
                <w:color w:val="333333"/>
                <w:szCs w:val="21"/>
              </w:rPr>
              <w:t>及以上学历的，或市级及以上领衔名师、学科带头人，或教师技能大赛市二等奖及以上获得者、市级教学成果奖二等奖及以上获得者，或近五年在全国中文核心期刊发表论文</w:t>
            </w:r>
            <w:r>
              <w:rPr>
                <w:rFonts w:hint="eastAsia"/>
                <w:color w:val="333333"/>
                <w:szCs w:val="21"/>
              </w:rPr>
              <w:t>1</w:t>
            </w:r>
            <w:r>
              <w:rPr>
                <w:rFonts w:hint="eastAsia"/>
                <w:color w:val="333333"/>
                <w:szCs w:val="21"/>
              </w:rPr>
              <w:t>篇以上者，工作年限可放宽至满</w:t>
            </w:r>
            <w:r>
              <w:rPr>
                <w:rFonts w:hint="eastAsia"/>
                <w:color w:val="333333"/>
                <w:szCs w:val="21"/>
              </w:rPr>
              <w:t>5</w:t>
            </w:r>
            <w:r>
              <w:rPr>
                <w:rFonts w:hint="eastAsia"/>
                <w:color w:val="333333"/>
                <w:szCs w:val="21"/>
              </w:rPr>
              <w:t>年。</w:t>
            </w:r>
          </w:p>
        </w:tc>
        <w:tc>
          <w:tcPr>
            <w:tcW w:w="2580" w:type="dxa"/>
            <w:vMerge w:val="restart"/>
            <w:shd w:val="clear" w:color="auto" w:fill="auto"/>
          </w:tcPr>
          <w:p w:rsidR="00856121" w:rsidRDefault="00490103">
            <w:pPr>
              <w:widowControl/>
              <w:spacing w:line="420" w:lineRule="exact"/>
              <w:jc w:val="left"/>
              <w:rPr>
                <w:rFonts w:ascii="宋体" w:hAnsi="宋体" w:cs="宋体"/>
                <w:color w:val="000000"/>
                <w:kern w:val="0"/>
                <w:szCs w:val="21"/>
              </w:rPr>
            </w:pPr>
            <w:r>
              <w:rPr>
                <w:rFonts w:hint="eastAsia"/>
                <w:color w:val="000000"/>
                <w:szCs w:val="21"/>
              </w:rPr>
              <w:t>原则上应为</w:t>
            </w:r>
            <w:r>
              <w:rPr>
                <w:rFonts w:hint="eastAsia"/>
                <w:color w:val="000000"/>
                <w:szCs w:val="21"/>
              </w:rPr>
              <w:t>45</w:t>
            </w:r>
            <w:r>
              <w:rPr>
                <w:rFonts w:hint="eastAsia"/>
                <w:color w:val="000000"/>
                <w:szCs w:val="21"/>
              </w:rPr>
              <w:t>周岁以下</w:t>
            </w:r>
            <w:r>
              <w:rPr>
                <w:rFonts w:hint="eastAsia"/>
                <w:color w:val="000000"/>
                <w:szCs w:val="21"/>
              </w:rPr>
              <w:t>（</w:t>
            </w:r>
            <w:r>
              <w:rPr>
                <w:rFonts w:hint="eastAsia"/>
                <w:color w:val="333333"/>
                <w:szCs w:val="21"/>
              </w:rPr>
              <w:t>1977</w:t>
            </w:r>
            <w:r>
              <w:rPr>
                <w:rFonts w:hint="eastAsia"/>
                <w:color w:val="333333"/>
                <w:szCs w:val="21"/>
              </w:rPr>
              <w:t>年</w:t>
            </w:r>
            <w:r>
              <w:rPr>
                <w:rFonts w:hint="eastAsia"/>
                <w:color w:val="333333"/>
                <w:szCs w:val="21"/>
              </w:rPr>
              <w:t>5</w:t>
            </w:r>
            <w:r>
              <w:rPr>
                <w:rFonts w:hint="eastAsia"/>
                <w:color w:val="333333"/>
                <w:szCs w:val="21"/>
              </w:rPr>
              <w:t>月</w:t>
            </w:r>
            <w:r>
              <w:rPr>
                <w:rFonts w:hint="eastAsia"/>
                <w:color w:val="333333"/>
                <w:szCs w:val="21"/>
              </w:rPr>
              <w:t>1</w:t>
            </w:r>
            <w:r>
              <w:rPr>
                <w:rFonts w:hint="eastAsia"/>
                <w:color w:val="333333"/>
                <w:szCs w:val="21"/>
              </w:rPr>
              <w:t>日以后出生）</w:t>
            </w:r>
            <w:r>
              <w:rPr>
                <w:rFonts w:hint="eastAsia"/>
                <w:color w:val="000000"/>
                <w:szCs w:val="21"/>
              </w:rPr>
              <w:t>。高级及以上职称的教师，省级及以上名师、名校长、特级教师、优秀教师，市级及以上杰出</w:t>
            </w:r>
            <w:r>
              <w:rPr>
                <w:rFonts w:hint="eastAsia"/>
                <w:color w:val="000000"/>
                <w:szCs w:val="21"/>
              </w:rPr>
              <w:t>人民教师、学科带头人、领衔名师，省教师技能大赛、教学成果奖二等奖及以上获得者，参加过中高考命题者，独立撰写并在正规出版社出版教育教学专著（不含教辅材料）或在全国中文核心期刊发表论文</w:t>
            </w:r>
            <w:r>
              <w:rPr>
                <w:color w:val="000000"/>
                <w:szCs w:val="21"/>
              </w:rPr>
              <w:t>2</w:t>
            </w:r>
            <w:r>
              <w:rPr>
                <w:rFonts w:hint="eastAsia"/>
                <w:color w:val="000000"/>
                <w:szCs w:val="21"/>
              </w:rPr>
              <w:t>篇以上的，年龄可放宽至</w:t>
            </w:r>
            <w:r>
              <w:rPr>
                <w:rFonts w:hint="eastAsia"/>
                <w:color w:val="000000"/>
                <w:szCs w:val="21"/>
              </w:rPr>
              <w:t>50</w:t>
            </w:r>
            <w:r>
              <w:rPr>
                <w:rFonts w:hint="eastAsia"/>
                <w:color w:val="000000"/>
                <w:szCs w:val="21"/>
              </w:rPr>
              <w:t>周岁以下</w:t>
            </w:r>
            <w:r>
              <w:rPr>
                <w:rFonts w:hint="eastAsia"/>
                <w:color w:val="000000"/>
                <w:szCs w:val="21"/>
              </w:rPr>
              <w:t>（</w:t>
            </w:r>
            <w:r>
              <w:rPr>
                <w:rFonts w:hint="eastAsia"/>
                <w:color w:val="333333"/>
                <w:szCs w:val="21"/>
              </w:rPr>
              <w:t>1972</w:t>
            </w:r>
            <w:r>
              <w:rPr>
                <w:rFonts w:hint="eastAsia"/>
                <w:color w:val="333333"/>
                <w:szCs w:val="21"/>
              </w:rPr>
              <w:t>年</w:t>
            </w:r>
            <w:r>
              <w:rPr>
                <w:rFonts w:hint="eastAsia"/>
                <w:color w:val="333333"/>
                <w:szCs w:val="21"/>
              </w:rPr>
              <w:t>5</w:t>
            </w:r>
            <w:r>
              <w:rPr>
                <w:rFonts w:hint="eastAsia"/>
                <w:color w:val="333333"/>
                <w:szCs w:val="21"/>
              </w:rPr>
              <w:t>月</w:t>
            </w:r>
            <w:r>
              <w:rPr>
                <w:rFonts w:hint="eastAsia"/>
                <w:color w:val="333333"/>
                <w:szCs w:val="21"/>
              </w:rPr>
              <w:t>1</w:t>
            </w:r>
            <w:r>
              <w:rPr>
                <w:rFonts w:hint="eastAsia"/>
                <w:color w:val="333333"/>
                <w:szCs w:val="21"/>
              </w:rPr>
              <w:t>日以后出生</w:t>
            </w:r>
            <w:r>
              <w:rPr>
                <w:rFonts w:hint="eastAsia"/>
                <w:color w:val="333333"/>
                <w:szCs w:val="21"/>
              </w:rPr>
              <w:t>）</w:t>
            </w:r>
            <w:r>
              <w:rPr>
                <w:rFonts w:hint="eastAsia"/>
                <w:color w:val="333333"/>
                <w:szCs w:val="21"/>
              </w:rPr>
              <w:t>。</w:t>
            </w:r>
          </w:p>
        </w:tc>
        <w:tc>
          <w:tcPr>
            <w:tcW w:w="3780" w:type="dxa"/>
            <w:shd w:val="clear" w:color="auto" w:fill="auto"/>
          </w:tcPr>
          <w:p w:rsidR="00856121" w:rsidRDefault="00490103">
            <w:pPr>
              <w:widowControl/>
              <w:spacing w:line="420" w:lineRule="exact"/>
              <w:jc w:val="left"/>
              <w:rPr>
                <w:rFonts w:ascii="宋体" w:hAnsi="宋体" w:cs="宋体"/>
                <w:color w:val="000000"/>
                <w:kern w:val="0"/>
                <w:szCs w:val="21"/>
              </w:rPr>
            </w:pPr>
            <w:r>
              <w:rPr>
                <w:rFonts w:hint="eastAsia"/>
                <w:color w:val="000000"/>
                <w:szCs w:val="21"/>
              </w:rPr>
              <w:t>担任过普通中学高三毕业班或初中毕业班本学科教学两届及以上。（数学、政治学科必须为普通高中教师，地理学科初高中教师均可）</w:t>
            </w:r>
          </w:p>
        </w:tc>
      </w:tr>
      <w:tr w:rsidR="00856121">
        <w:tc>
          <w:tcPr>
            <w:tcW w:w="1155" w:type="dxa"/>
            <w:shd w:val="clear" w:color="auto" w:fill="auto"/>
            <w:vAlign w:val="center"/>
          </w:tcPr>
          <w:p w:rsidR="00856121" w:rsidRDefault="00490103">
            <w:pPr>
              <w:widowControl/>
              <w:spacing w:line="420" w:lineRule="exact"/>
              <w:jc w:val="center"/>
              <w:rPr>
                <w:rFonts w:ascii="宋体" w:hAnsi="宋体" w:cs="宋体"/>
                <w:b/>
                <w:bCs/>
                <w:color w:val="000000"/>
                <w:szCs w:val="21"/>
              </w:rPr>
            </w:pPr>
            <w:r>
              <w:rPr>
                <w:rFonts w:ascii="宋体" w:hAnsi="宋体" w:cs="宋体" w:hint="eastAsia"/>
                <w:b/>
                <w:bCs/>
                <w:color w:val="000000"/>
                <w:szCs w:val="21"/>
              </w:rPr>
              <w:t>小学语文、数学教研员</w:t>
            </w:r>
          </w:p>
        </w:tc>
        <w:tc>
          <w:tcPr>
            <w:tcW w:w="270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具有师范类大学本科及以上本专业毕业学历</w:t>
            </w:r>
          </w:p>
        </w:tc>
        <w:tc>
          <w:tcPr>
            <w:tcW w:w="174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具有小学学段及以上教师资格证书</w:t>
            </w:r>
          </w:p>
        </w:tc>
        <w:tc>
          <w:tcPr>
            <w:tcW w:w="126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165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258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3780" w:type="dxa"/>
            <w:shd w:val="clear" w:color="auto" w:fill="auto"/>
          </w:tcPr>
          <w:p w:rsidR="00856121" w:rsidRDefault="00490103">
            <w:pPr>
              <w:widowControl/>
              <w:spacing w:line="420" w:lineRule="exact"/>
              <w:jc w:val="left"/>
              <w:rPr>
                <w:rFonts w:ascii="宋体" w:hAnsi="宋体" w:cs="宋体"/>
                <w:color w:val="000000"/>
                <w:kern w:val="0"/>
                <w:szCs w:val="21"/>
              </w:rPr>
            </w:pPr>
            <w:r>
              <w:rPr>
                <w:rFonts w:hint="eastAsia"/>
                <w:color w:val="000000"/>
                <w:szCs w:val="21"/>
              </w:rPr>
              <w:t>有</w:t>
            </w:r>
            <w:r>
              <w:rPr>
                <w:rFonts w:ascii="宋体" w:hAnsi="宋体" w:cs="宋体" w:hint="eastAsia"/>
                <w:color w:val="000000"/>
                <w:kern w:val="0"/>
                <w:szCs w:val="21"/>
              </w:rPr>
              <w:t>1-3</w:t>
            </w:r>
            <w:r>
              <w:rPr>
                <w:rFonts w:ascii="宋体" w:hAnsi="宋体" w:cs="宋体" w:hint="eastAsia"/>
                <w:color w:val="000000"/>
                <w:kern w:val="0"/>
                <w:szCs w:val="21"/>
              </w:rPr>
              <w:t>年级或</w:t>
            </w:r>
            <w:r>
              <w:rPr>
                <w:rFonts w:ascii="宋体" w:hAnsi="宋体" w:cs="宋体" w:hint="eastAsia"/>
                <w:color w:val="000000"/>
                <w:kern w:val="0"/>
                <w:szCs w:val="21"/>
              </w:rPr>
              <w:t>4-6</w:t>
            </w:r>
            <w:r>
              <w:rPr>
                <w:rFonts w:ascii="宋体" w:hAnsi="宋体" w:cs="宋体" w:hint="eastAsia"/>
                <w:color w:val="000000"/>
                <w:kern w:val="0"/>
                <w:szCs w:val="21"/>
              </w:rPr>
              <w:t>年级三年循环教学两轮及以上；</w:t>
            </w:r>
            <w:r>
              <w:rPr>
                <w:rFonts w:hint="eastAsia"/>
                <w:color w:val="000000"/>
                <w:szCs w:val="21"/>
              </w:rPr>
              <w:t>或有小学毕业班教学经历两届及以上。</w:t>
            </w:r>
          </w:p>
        </w:tc>
      </w:tr>
      <w:tr w:rsidR="00856121">
        <w:tc>
          <w:tcPr>
            <w:tcW w:w="1155" w:type="dxa"/>
            <w:shd w:val="clear" w:color="auto" w:fill="auto"/>
            <w:vAlign w:val="center"/>
          </w:tcPr>
          <w:p w:rsidR="00856121" w:rsidRDefault="00490103">
            <w:pPr>
              <w:widowControl/>
              <w:spacing w:line="420" w:lineRule="exact"/>
              <w:jc w:val="center"/>
              <w:rPr>
                <w:rFonts w:ascii="宋体" w:hAnsi="宋体" w:cs="宋体"/>
                <w:b/>
                <w:bCs/>
                <w:color w:val="000000"/>
                <w:kern w:val="0"/>
                <w:szCs w:val="21"/>
              </w:rPr>
            </w:pPr>
            <w:r>
              <w:rPr>
                <w:rFonts w:ascii="宋体" w:hAnsi="宋体" w:cs="宋体" w:hint="eastAsia"/>
                <w:b/>
                <w:bCs/>
                <w:color w:val="000000"/>
                <w:szCs w:val="21"/>
              </w:rPr>
              <w:t>小学科学教研员</w:t>
            </w:r>
          </w:p>
        </w:tc>
        <w:tc>
          <w:tcPr>
            <w:tcW w:w="270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具有师范类科学专业或物理、化学、生物专业大学本科毕业学历</w:t>
            </w:r>
          </w:p>
        </w:tc>
        <w:tc>
          <w:tcPr>
            <w:tcW w:w="174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具有科学教师资格证书</w:t>
            </w:r>
          </w:p>
        </w:tc>
        <w:tc>
          <w:tcPr>
            <w:tcW w:w="126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165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258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378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2016</w:t>
            </w:r>
            <w:r>
              <w:rPr>
                <w:rFonts w:ascii="宋体" w:hAnsi="宋体" w:cs="宋体" w:hint="eastAsia"/>
                <w:color w:val="000000"/>
                <w:kern w:val="0"/>
                <w:szCs w:val="21"/>
              </w:rPr>
              <w:t>年</w:t>
            </w:r>
            <w:r>
              <w:rPr>
                <w:rFonts w:ascii="宋体" w:hAnsi="宋体" w:cs="宋体" w:hint="eastAsia"/>
                <w:color w:val="000000"/>
                <w:kern w:val="0"/>
                <w:szCs w:val="21"/>
              </w:rPr>
              <w:t>9</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日以来至少累计三个学年担任科学学科教学工作（以年度考核表或学校课程与人事安排表为准）</w:t>
            </w:r>
            <w:r>
              <w:rPr>
                <w:rFonts w:hint="eastAsia"/>
                <w:color w:val="000000"/>
                <w:szCs w:val="21"/>
              </w:rPr>
              <w:t>。</w:t>
            </w:r>
          </w:p>
        </w:tc>
      </w:tr>
      <w:tr w:rsidR="00856121">
        <w:tc>
          <w:tcPr>
            <w:tcW w:w="1155" w:type="dxa"/>
            <w:shd w:val="clear" w:color="auto" w:fill="auto"/>
            <w:vAlign w:val="center"/>
          </w:tcPr>
          <w:p w:rsidR="00856121" w:rsidRDefault="00490103">
            <w:pPr>
              <w:widowControl/>
              <w:spacing w:line="420" w:lineRule="exact"/>
              <w:jc w:val="center"/>
              <w:rPr>
                <w:rFonts w:ascii="宋体" w:hAnsi="宋体" w:cs="宋体"/>
                <w:b/>
                <w:bCs/>
                <w:color w:val="000000"/>
                <w:kern w:val="0"/>
                <w:szCs w:val="21"/>
              </w:rPr>
            </w:pPr>
            <w:r>
              <w:rPr>
                <w:rFonts w:ascii="宋体" w:hAnsi="宋体" w:cs="宋体" w:hint="eastAsia"/>
                <w:b/>
                <w:bCs/>
                <w:color w:val="000000"/>
                <w:szCs w:val="21"/>
              </w:rPr>
              <w:t>学前教育教研员</w:t>
            </w:r>
          </w:p>
        </w:tc>
        <w:tc>
          <w:tcPr>
            <w:tcW w:w="270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具有师范类大学本科及以上毕业学历或专科本专业毕业学历</w:t>
            </w:r>
          </w:p>
        </w:tc>
        <w:tc>
          <w:tcPr>
            <w:tcW w:w="174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具有学前教育教师资格证书</w:t>
            </w:r>
          </w:p>
        </w:tc>
        <w:tc>
          <w:tcPr>
            <w:tcW w:w="126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165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258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3780" w:type="dxa"/>
            <w:shd w:val="clear" w:color="auto" w:fill="auto"/>
          </w:tcPr>
          <w:p w:rsidR="00856121" w:rsidRDefault="00490103">
            <w:pPr>
              <w:widowControl/>
              <w:spacing w:line="420" w:lineRule="exact"/>
              <w:jc w:val="left"/>
              <w:rPr>
                <w:rFonts w:ascii="宋体" w:hAnsi="宋体" w:cs="宋体"/>
                <w:color w:val="000000"/>
                <w:kern w:val="0"/>
                <w:szCs w:val="21"/>
              </w:rPr>
            </w:pPr>
            <w:r>
              <w:rPr>
                <w:rFonts w:hint="eastAsia"/>
                <w:color w:val="000000"/>
                <w:szCs w:val="21"/>
              </w:rPr>
              <w:t>有学前教育阶段两轮及以上循环教学经历</w:t>
            </w:r>
            <w:r>
              <w:rPr>
                <w:rFonts w:ascii="宋体" w:hAnsi="宋体" w:cs="宋体" w:hint="eastAsia"/>
                <w:color w:val="000000"/>
                <w:kern w:val="0"/>
                <w:szCs w:val="21"/>
              </w:rPr>
              <w:t>。</w:t>
            </w:r>
          </w:p>
        </w:tc>
      </w:tr>
      <w:tr w:rsidR="00856121">
        <w:trPr>
          <w:trHeight w:val="1235"/>
        </w:trPr>
        <w:tc>
          <w:tcPr>
            <w:tcW w:w="1155" w:type="dxa"/>
            <w:shd w:val="clear" w:color="auto" w:fill="auto"/>
            <w:vAlign w:val="center"/>
          </w:tcPr>
          <w:p w:rsidR="00856121" w:rsidRDefault="00490103">
            <w:pPr>
              <w:widowControl/>
              <w:spacing w:line="420" w:lineRule="exact"/>
              <w:jc w:val="center"/>
              <w:rPr>
                <w:rFonts w:ascii="宋体" w:hAnsi="宋体" w:cs="宋体"/>
                <w:b/>
                <w:bCs/>
                <w:color w:val="000000"/>
                <w:kern w:val="0"/>
                <w:szCs w:val="21"/>
              </w:rPr>
            </w:pPr>
            <w:r>
              <w:rPr>
                <w:rFonts w:ascii="宋体" w:hAnsi="宋体" w:cs="宋体" w:hint="eastAsia"/>
                <w:b/>
                <w:bCs/>
                <w:color w:val="000000"/>
                <w:szCs w:val="21"/>
              </w:rPr>
              <w:t>综合实践教研员</w:t>
            </w:r>
          </w:p>
        </w:tc>
        <w:tc>
          <w:tcPr>
            <w:tcW w:w="270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具有师范类大学本科及以上毕业学历</w:t>
            </w:r>
          </w:p>
        </w:tc>
        <w:tc>
          <w:tcPr>
            <w:tcW w:w="174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具有中小学教师资格证书</w:t>
            </w:r>
          </w:p>
        </w:tc>
        <w:tc>
          <w:tcPr>
            <w:tcW w:w="126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165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258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378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2016</w:t>
            </w:r>
            <w:r>
              <w:rPr>
                <w:rFonts w:ascii="宋体" w:hAnsi="宋体" w:cs="宋体" w:hint="eastAsia"/>
                <w:color w:val="000000"/>
                <w:kern w:val="0"/>
                <w:szCs w:val="21"/>
              </w:rPr>
              <w:t>年</w:t>
            </w:r>
            <w:r>
              <w:rPr>
                <w:rFonts w:ascii="宋体" w:hAnsi="宋体" w:cs="宋体" w:hint="eastAsia"/>
                <w:color w:val="000000"/>
                <w:kern w:val="0"/>
                <w:szCs w:val="21"/>
              </w:rPr>
              <w:t>9</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日以来至少累计两个学年担任综合实践课程教学工作（以年度考核表或学校课程与人事安排表为准）</w:t>
            </w:r>
            <w:r>
              <w:rPr>
                <w:rFonts w:hint="eastAsia"/>
                <w:color w:val="000000"/>
                <w:szCs w:val="21"/>
              </w:rPr>
              <w:t>。</w:t>
            </w:r>
          </w:p>
        </w:tc>
      </w:tr>
      <w:tr w:rsidR="00856121">
        <w:tc>
          <w:tcPr>
            <w:tcW w:w="1155" w:type="dxa"/>
            <w:shd w:val="clear" w:color="auto" w:fill="auto"/>
            <w:vAlign w:val="center"/>
          </w:tcPr>
          <w:p w:rsidR="00856121" w:rsidRDefault="00490103">
            <w:pPr>
              <w:widowControl/>
              <w:spacing w:line="420" w:lineRule="exact"/>
              <w:jc w:val="center"/>
              <w:rPr>
                <w:rFonts w:ascii="宋体" w:hAnsi="宋体" w:cs="宋体"/>
                <w:b/>
                <w:bCs/>
                <w:color w:val="000000"/>
                <w:kern w:val="0"/>
                <w:szCs w:val="21"/>
              </w:rPr>
            </w:pPr>
            <w:r>
              <w:rPr>
                <w:rFonts w:ascii="宋体" w:hAnsi="宋体" w:cs="宋体" w:hint="eastAsia"/>
                <w:b/>
                <w:bCs/>
                <w:color w:val="000000"/>
                <w:szCs w:val="21"/>
              </w:rPr>
              <w:t>质量评价研究人员</w:t>
            </w:r>
          </w:p>
        </w:tc>
        <w:tc>
          <w:tcPr>
            <w:tcW w:w="270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具有师范类大学本科及以上高考考试学科相应专业毕业学历</w:t>
            </w:r>
          </w:p>
        </w:tc>
        <w:tc>
          <w:tcPr>
            <w:tcW w:w="174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具有中学教师资格证书</w:t>
            </w:r>
          </w:p>
        </w:tc>
        <w:tc>
          <w:tcPr>
            <w:tcW w:w="126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165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2580" w:type="dxa"/>
            <w:vMerge/>
            <w:shd w:val="clear" w:color="auto" w:fill="auto"/>
          </w:tcPr>
          <w:p w:rsidR="00856121" w:rsidRDefault="00856121">
            <w:pPr>
              <w:widowControl/>
              <w:spacing w:line="420" w:lineRule="exact"/>
              <w:jc w:val="left"/>
              <w:rPr>
                <w:rFonts w:ascii="宋体" w:hAnsi="宋体" w:cs="宋体"/>
                <w:color w:val="000000"/>
                <w:kern w:val="0"/>
                <w:szCs w:val="21"/>
              </w:rPr>
            </w:pPr>
          </w:p>
        </w:tc>
        <w:tc>
          <w:tcPr>
            <w:tcW w:w="3780" w:type="dxa"/>
            <w:shd w:val="clear" w:color="auto" w:fill="auto"/>
          </w:tcPr>
          <w:p w:rsidR="00856121" w:rsidRDefault="00490103">
            <w:pPr>
              <w:widowControl/>
              <w:spacing w:line="420" w:lineRule="exact"/>
              <w:jc w:val="left"/>
              <w:rPr>
                <w:rFonts w:ascii="宋体" w:hAnsi="宋体" w:cs="宋体"/>
                <w:color w:val="000000"/>
                <w:kern w:val="0"/>
                <w:szCs w:val="21"/>
              </w:rPr>
            </w:pPr>
            <w:r>
              <w:rPr>
                <w:rFonts w:ascii="宋体" w:hAnsi="宋体" w:cs="宋体" w:hint="eastAsia"/>
                <w:color w:val="000000"/>
                <w:kern w:val="0"/>
                <w:szCs w:val="21"/>
              </w:rPr>
              <w:t>2011</w:t>
            </w:r>
            <w:r>
              <w:rPr>
                <w:rFonts w:ascii="宋体" w:hAnsi="宋体" w:cs="宋体" w:hint="eastAsia"/>
                <w:color w:val="000000"/>
                <w:kern w:val="0"/>
                <w:szCs w:val="21"/>
              </w:rPr>
              <w:t>年新课标修订以来参加过市级及以上统一考试</w:t>
            </w:r>
            <w:r>
              <w:rPr>
                <w:rFonts w:ascii="宋体" w:hAnsi="宋体" w:cs="宋体" w:hint="eastAsia"/>
                <w:color w:val="000000"/>
                <w:kern w:val="0"/>
                <w:szCs w:val="21"/>
              </w:rPr>
              <w:t>(</w:t>
            </w:r>
            <w:r>
              <w:rPr>
                <w:rFonts w:ascii="宋体" w:hAnsi="宋体" w:cs="宋体" w:hint="eastAsia"/>
                <w:color w:val="000000"/>
                <w:kern w:val="0"/>
                <w:szCs w:val="21"/>
              </w:rPr>
              <w:t>含质量检测）命题。</w:t>
            </w:r>
          </w:p>
        </w:tc>
      </w:tr>
    </w:tbl>
    <w:p w:rsidR="00856121" w:rsidRDefault="00856121">
      <w:pPr>
        <w:widowControl/>
        <w:jc w:val="center"/>
        <w:rPr>
          <w:rFonts w:ascii="宋体" w:hAnsi="宋体" w:cs="宋体"/>
          <w:b/>
          <w:bCs/>
          <w:kern w:val="0"/>
          <w:sz w:val="32"/>
          <w:szCs w:val="32"/>
        </w:rPr>
        <w:sectPr w:rsidR="00856121">
          <w:pgSz w:w="16838" w:h="11906" w:orient="landscape"/>
          <w:pgMar w:top="1417" w:right="1077" w:bottom="1134" w:left="680" w:header="851" w:footer="992" w:gutter="0"/>
          <w:cols w:space="720"/>
          <w:docGrid w:type="lines" w:linePitch="322"/>
        </w:sectPr>
      </w:pPr>
    </w:p>
    <w:tbl>
      <w:tblPr>
        <w:tblW w:w="10372" w:type="dxa"/>
        <w:tblInd w:w="-318" w:type="dxa"/>
        <w:tblLayout w:type="fixed"/>
        <w:tblLook w:val="04A0" w:firstRow="1" w:lastRow="0" w:firstColumn="1" w:lastColumn="0" w:noHBand="0" w:noVBand="1"/>
      </w:tblPr>
      <w:tblGrid>
        <w:gridCol w:w="426"/>
        <w:gridCol w:w="567"/>
        <w:gridCol w:w="1134"/>
        <w:gridCol w:w="7360"/>
        <w:gridCol w:w="465"/>
        <w:gridCol w:w="420"/>
      </w:tblGrid>
      <w:tr w:rsidR="00856121">
        <w:trPr>
          <w:trHeight w:val="568"/>
        </w:trPr>
        <w:tc>
          <w:tcPr>
            <w:tcW w:w="10372" w:type="dxa"/>
            <w:gridSpan w:val="6"/>
            <w:tcBorders>
              <w:top w:val="nil"/>
              <w:left w:val="nil"/>
              <w:bottom w:val="nil"/>
              <w:right w:val="nil"/>
            </w:tcBorders>
            <w:vAlign w:val="center"/>
          </w:tcPr>
          <w:p w:rsidR="00856121" w:rsidRDefault="00490103">
            <w:pPr>
              <w:widowControl/>
              <w:jc w:val="center"/>
              <w:rPr>
                <w:rFonts w:ascii="宋体" w:hAnsi="宋体" w:cs="宋体"/>
                <w:b/>
                <w:bCs/>
                <w:kern w:val="0"/>
                <w:sz w:val="32"/>
                <w:szCs w:val="32"/>
              </w:rPr>
            </w:pPr>
            <w:r>
              <w:rPr>
                <w:rFonts w:ascii="宋体" w:hAnsi="宋体" w:cs="宋体" w:hint="eastAsia"/>
                <w:b/>
                <w:color w:val="333333"/>
                <w:kern w:val="0"/>
                <w:sz w:val="32"/>
                <w:szCs w:val="32"/>
              </w:rPr>
              <w:lastRenderedPageBreak/>
              <w:t>附件</w:t>
            </w:r>
            <w:r>
              <w:rPr>
                <w:rFonts w:ascii="宋体" w:hAnsi="宋体" w:cs="宋体" w:hint="eastAsia"/>
                <w:b/>
                <w:color w:val="333333"/>
                <w:kern w:val="0"/>
                <w:sz w:val="32"/>
                <w:szCs w:val="32"/>
              </w:rPr>
              <w:t>2</w:t>
            </w:r>
            <w:r>
              <w:rPr>
                <w:rFonts w:ascii="宋体" w:hAnsi="宋体" w:cs="宋体" w:hint="eastAsia"/>
                <w:b/>
                <w:color w:val="333333"/>
                <w:kern w:val="0"/>
                <w:sz w:val="32"/>
                <w:szCs w:val="32"/>
              </w:rPr>
              <w:t>：</w:t>
            </w:r>
            <w:r>
              <w:rPr>
                <w:rFonts w:ascii="宋体" w:hAnsi="宋体" w:cs="宋体" w:hint="eastAsia"/>
                <w:b/>
                <w:bCs/>
                <w:kern w:val="0"/>
                <w:sz w:val="32"/>
                <w:szCs w:val="32"/>
              </w:rPr>
              <w:t>仙游县教师进修学校教研员选调基本业绩考核评分表</w:t>
            </w:r>
          </w:p>
        </w:tc>
      </w:tr>
      <w:tr w:rsidR="00856121">
        <w:trPr>
          <w:trHeight w:val="513"/>
        </w:trPr>
        <w:tc>
          <w:tcPr>
            <w:tcW w:w="10372" w:type="dxa"/>
            <w:gridSpan w:val="6"/>
            <w:tcBorders>
              <w:top w:val="nil"/>
              <w:left w:val="nil"/>
              <w:bottom w:val="single" w:sz="4" w:space="0" w:color="auto"/>
              <w:right w:val="nil"/>
            </w:tcBorders>
            <w:vAlign w:val="center"/>
          </w:tcPr>
          <w:p w:rsidR="00856121" w:rsidRDefault="00490103">
            <w:pPr>
              <w:widowControl/>
              <w:jc w:val="left"/>
              <w:rPr>
                <w:rFonts w:ascii="宋体" w:hAnsi="宋体" w:cs="宋体"/>
                <w:kern w:val="0"/>
                <w:sz w:val="28"/>
                <w:szCs w:val="28"/>
              </w:rPr>
            </w:pPr>
            <w:r>
              <w:rPr>
                <w:rFonts w:ascii="宋体" w:hAnsi="宋体" w:cs="宋体" w:hint="eastAsia"/>
                <w:kern w:val="0"/>
                <w:sz w:val="28"/>
                <w:szCs w:val="28"/>
              </w:rPr>
              <w:t>姓名：</w:t>
            </w:r>
            <w:r>
              <w:rPr>
                <w:rFonts w:ascii="宋体" w:hAnsi="宋体" w:cs="宋体" w:hint="eastAsia"/>
                <w:kern w:val="0"/>
                <w:sz w:val="28"/>
                <w:szCs w:val="28"/>
              </w:rPr>
              <w:t xml:space="preserve">         </w:t>
            </w:r>
            <w:r>
              <w:rPr>
                <w:rFonts w:ascii="宋体" w:hAnsi="宋体" w:cs="宋体" w:hint="eastAsia"/>
                <w:kern w:val="0"/>
                <w:sz w:val="28"/>
                <w:szCs w:val="28"/>
              </w:rPr>
              <w:t>学段学科：</w:t>
            </w:r>
            <w:r>
              <w:rPr>
                <w:rFonts w:ascii="宋体" w:hAnsi="宋体" w:cs="宋体" w:hint="eastAsia"/>
                <w:kern w:val="0"/>
                <w:sz w:val="28"/>
                <w:szCs w:val="28"/>
              </w:rPr>
              <w:t xml:space="preserve">         </w:t>
            </w:r>
            <w:r>
              <w:rPr>
                <w:rFonts w:ascii="宋体" w:hAnsi="宋体" w:cs="宋体" w:hint="eastAsia"/>
                <w:kern w:val="0"/>
                <w:sz w:val="28"/>
                <w:szCs w:val="28"/>
              </w:rPr>
              <w:t>学校：</w:t>
            </w:r>
            <w:r>
              <w:rPr>
                <w:rFonts w:ascii="宋体" w:hAnsi="宋体" w:cs="宋体" w:hint="eastAsia"/>
                <w:kern w:val="0"/>
                <w:sz w:val="28"/>
                <w:szCs w:val="28"/>
              </w:rPr>
              <w:t xml:space="preserve">        </w:t>
            </w:r>
            <w:r>
              <w:rPr>
                <w:rFonts w:ascii="宋体" w:hAnsi="宋体" w:cs="宋体" w:hint="eastAsia"/>
                <w:kern w:val="0"/>
                <w:sz w:val="28"/>
                <w:szCs w:val="28"/>
              </w:rPr>
              <w:t>应聘岗位：</w:t>
            </w:r>
          </w:p>
        </w:tc>
      </w:tr>
      <w:tr w:rsidR="00856121">
        <w:trPr>
          <w:trHeight w:val="598"/>
        </w:trPr>
        <w:tc>
          <w:tcPr>
            <w:tcW w:w="426" w:type="dxa"/>
            <w:tcBorders>
              <w:top w:val="nil"/>
              <w:left w:val="single" w:sz="4" w:space="0" w:color="auto"/>
              <w:bottom w:val="single" w:sz="4" w:space="0" w:color="auto"/>
              <w:right w:val="single" w:sz="4" w:space="0" w:color="auto"/>
            </w:tcBorders>
            <w:vAlign w:val="center"/>
          </w:tcPr>
          <w:p w:rsidR="00856121" w:rsidRDefault="00490103">
            <w:pPr>
              <w:widowControl/>
              <w:jc w:val="center"/>
              <w:rPr>
                <w:rFonts w:ascii="宋体" w:hAnsi="宋体" w:cs="宋体"/>
                <w:kern w:val="0"/>
                <w:sz w:val="22"/>
                <w:szCs w:val="22"/>
              </w:rPr>
            </w:pPr>
            <w:r>
              <w:rPr>
                <w:rFonts w:ascii="宋体" w:hAnsi="宋体" w:cs="宋体" w:hint="eastAsia"/>
                <w:kern w:val="0"/>
                <w:sz w:val="22"/>
                <w:szCs w:val="22"/>
              </w:rPr>
              <w:t>序号</w:t>
            </w:r>
          </w:p>
        </w:tc>
        <w:tc>
          <w:tcPr>
            <w:tcW w:w="1701" w:type="dxa"/>
            <w:gridSpan w:val="2"/>
            <w:tcBorders>
              <w:top w:val="single" w:sz="4" w:space="0" w:color="auto"/>
              <w:left w:val="nil"/>
              <w:bottom w:val="single" w:sz="4" w:space="0" w:color="auto"/>
              <w:right w:val="single" w:sz="4" w:space="0" w:color="000000"/>
            </w:tcBorders>
            <w:vAlign w:val="center"/>
          </w:tcPr>
          <w:p w:rsidR="00856121" w:rsidRDefault="00490103">
            <w:pPr>
              <w:widowControl/>
              <w:jc w:val="center"/>
              <w:rPr>
                <w:rFonts w:ascii="宋体" w:hAnsi="宋体" w:cs="宋体"/>
                <w:kern w:val="0"/>
                <w:sz w:val="22"/>
                <w:szCs w:val="22"/>
              </w:rPr>
            </w:pPr>
            <w:r>
              <w:rPr>
                <w:rFonts w:ascii="宋体" w:hAnsi="宋体" w:cs="宋体" w:hint="eastAsia"/>
                <w:kern w:val="0"/>
                <w:sz w:val="22"/>
                <w:szCs w:val="22"/>
              </w:rPr>
              <w:t>项</w:t>
            </w:r>
            <w:r>
              <w:rPr>
                <w:rFonts w:ascii="宋体" w:hAnsi="宋体" w:cs="宋体" w:hint="eastAsia"/>
                <w:kern w:val="0"/>
                <w:sz w:val="22"/>
                <w:szCs w:val="22"/>
              </w:rPr>
              <w:t xml:space="preserve">   </w:t>
            </w:r>
            <w:r>
              <w:rPr>
                <w:rFonts w:ascii="宋体" w:hAnsi="宋体" w:cs="宋体" w:hint="eastAsia"/>
                <w:kern w:val="0"/>
                <w:sz w:val="22"/>
                <w:szCs w:val="22"/>
              </w:rPr>
              <w:t>目</w:t>
            </w:r>
          </w:p>
        </w:tc>
        <w:tc>
          <w:tcPr>
            <w:tcW w:w="7360" w:type="dxa"/>
            <w:tcBorders>
              <w:top w:val="nil"/>
              <w:left w:val="nil"/>
              <w:bottom w:val="single" w:sz="4" w:space="0" w:color="auto"/>
              <w:right w:val="single" w:sz="4" w:space="0" w:color="auto"/>
            </w:tcBorders>
            <w:vAlign w:val="center"/>
          </w:tcPr>
          <w:p w:rsidR="00856121" w:rsidRDefault="00490103">
            <w:pPr>
              <w:widowControl/>
              <w:jc w:val="center"/>
              <w:rPr>
                <w:rFonts w:ascii="宋体" w:hAnsi="宋体" w:cs="宋体"/>
                <w:kern w:val="0"/>
                <w:sz w:val="22"/>
                <w:szCs w:val="22"/>
              </w:rPr>
            </w:pPr>
            <w:r>
              <w:rPr>
                <w:rFonts w:ascii="宋体" w:hAnsi="宋体" w:cs="宋体" w:hint="eastAsia"/>
                <w:kern w:val="0"/>
                <w:sz w:val="22"/>
                <w:szCs w:val="22"/>
              </w:rPr>
              <w:t>情况说明</w:t>
            </w:r>
          </w:p>
        </w:tc>
        <w:tc>
          <w:tcPr>
            <w:tcW w:w="465" w:type="dxa"/>
            <w:tcBorders>
              <w:top w:val="nil"/>
              <w:left w:val="nil"/>
              <w:bottom w:val="single" w:sz="4" w:space="0" w:color="auto"/>
              <w:right w:val="single" w:sz="4" w:space="0" w:color="auto"/>
            </w:tcBorders>
            <w:vAlign w:val="center"/>
          </w:tcPr>
          <w:p w:rsidR="00856121" w:rsidRDefault="00490103">
            <w:pPr>
              <w:widowControl/>
              <w:jc w:val="center"/>
              <w:rPr>
                <w:rFonts w:ascii="宋体" w:hAnsi="宋体" w:cs="宋体"/>
                <w:kern w:val="0"/>
                <w:sz w:val="22"/>
                <w:szCs w:val="22"/>
              </w:rPr>
            </w:pPr>
            <w:r>
              <w:rPr>
                <w:rFonts w:ascii="宋体" w:hAnsi="宋体" w:cs="宋体" w:hint="eastAsia"/>
                <w:kern w:val="0"/>
                <w:sz w:val="22"/>
                <w:szCs w:val="22"/>
              </w:rPr>
              <w:t>自评</w:t>
            </w:r>
          </w:p>
        </w:tc>
        <w:tc>
          <w:tcPr>
            <w:tcW w:w="420" w:type="dxa"/>
            <w:tcBorders>
              <w:top w:val="nil"/>
              <w:left w:val="nil"/>
              <w:bottom w:val="single" w:sz="4" w:space="0" w:color="auto"/>
              <w:right w:val="single" w:sz="4" w:space="0" w:color="auto"/>
            </w:tcBorders>
            <w:vAlign w:val="center"/>
          </w:tcPr>
          <w:p w:rsidR="00856121" w:rsidRDefault="00490103">
            <w:pPr>
              <w:widowControl/>
              <w:jc w:val="center"/>
              <w:rPr>
                <w:rFonts w:ascii="宋体" w:hAnsi="宋体" w:cs="宋体"/>
                <w:kern w:val="0"/>
                <w:sz w:val="22"/>
                <w:szCs w:val="22"/>
              </w:rPr>
            </w:pPr>
            <w:r>
              <w:rPr>
                <w:rFonts w:ascii="宋体" w:hAnsi="宋体" w:cs="宋体" w:hint="eastAsia"/>
                <w:kern w:val="0"/>
                <w:sz w:val="22"/>
                <w:szCs w:val="22"/>
              </w:rPr>
              <w:t>县评</w:t>
            </w:r>
          </w:p>
        </w:tc>
      </w:tr>
      <w:tr w:rsidR="00856121">
        <w:trPr>
          <w:trHeight w:val="389"/>
        </w:trPr>
        <w:tc>
          <w:tcPr>
            <w:tcW w:w="426" w:type="dxa"/>
            <w:tcBorders>
              <w:top w:val="nil"/>
              <w:left w:val="single" w:sz="4" w:space="0" w:color="auto"/>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1</w:t>
            </w:r>
          </w:p>
        </w:tc>
        <w:tc>
          <w:tcPr>
            <w:tcW w:w="1701" w:type="dxa"/>
            <w:gridSpan w:val="2"/>
            <w:tcBorders>
              <w:top w:val="single" w:sz="4" w:space="0" w:color="auto"/>
              <w:left w:val="nil"/>
              <w:bottom w:val="single" w:sz="4" w:space="0" w:color="auto"/>
              <w:right w:val="single" w:sz="4" w:space="0" w:color="000000"/>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学历、职称</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10</w:t>
            </w:r>
            <w:r>
              <w:rPr>
                <w:rFonts w:ascii="宋体" w:hAnsi="宋体" w:cs="宋体" w:hint="eastAsia"/>
                <w:kern w:val="0"/>
                <w:sz w:val="22"/>
                <w:szCs w:val="22"/>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以本学科最高学历、职称计：研究生</w:t>
            </w:r>
            <w:r>
              <w:rPr>
                <w:rFonts w:ascii="宋体" w:hAnsi="宋体" w:cs="宋体" w:hint="eastAsia"/>
                <w:kern w:val="0"/>
                <w:sz w:val="22"/>
                <w:szCs w:val="22"/>
              </w:rPr>
              <w:t>5</w:t>
            </w:r>
            <w:r>
              <w:rPr>
                <w:rFonts w:ascii="宋体" w:hAnsi="宋体" w:cs="宋体" w:hint="eastAsia"/>
                <w:kern w:val="0"/>
                <w:sz w:val="22"/>
                <w:szCs w:val="22"/>
              </w:rPr>
              <w:t>分、本科</w:t>
            </w:r>
            <w:r>
              <w:rPr>
                <w:rFonts w:ascii="宋体" w:hAnsi="宋体" w:cs="宋体" w:hint="eastAsia"/>
                <w:kern w:val="0"/>
                <w:sz w:val="22"/>
                <w:szCs w:val="22"/>
              </w:rPr>
              <w:t>3</w:t>
            </w:r>
            <w:r>
              <w:rPr>
                <w:rFonts w:ascii="宋体" w:hAnsi="宋体" w:cs="宋体" w:hint="eastAsia"/>
                <w:kern w:val="0"/>
                <w:sz w:val="22"/>
                <w:szCs w:val="22"/>
              </w:rPr>
              <w:t>分、专科</w:t>
            </w:r>
            <w:r>
              <w:rPr>
                <w:rFonts w:ascii="宋体" w:hAnsi="宋体" w:cs="宋体" w:hint="eastAsia"/>
                <w:kern w:val="0"/>
                <w:sz w:val="22"/>
                <w:szCs w:val="22"/>
              </w:rPr>
              <w:t>1</w:t>
            </w:r>
            <w:r>
              <w:rPr>
                <w:rFonts w:ascii="宋体" w:hAnsi="宋体" w:cs="宋体" w:hint="eastAsia"/>
                <w:kern w:val="0"/>
                <w:sz w:val="22"/>
                <w:szCs w:val="22"/>
              </w:rPr>
              <w:t>分；正高</w:t>
            </w:r>
            <w:r>
              <w:rPr>
                <w:rFonts w:ascii="宋体" w:hAnsi="宋体" w:cs="宋体" w:hint="eastAsia"/>
                <w:kern w:val="0"/>
                <w:sz w:val="22"/>
                <w:szCs w:val="22"/>
              </w:rPr>
              <w:t>5</w:t>
            </w:r>
            <w:r>
              <w:rPr>
                <w:rFonts w:ascii="宋体" w:hAnsi="宋体" w:cs="宋体" w:hint="eastAsia"/>
                <w:kern w:val="0"/>
                <w:sz w:val="22"/>
                <w:szCs w:val="22"/>
              </w:rPr>
              <w:t>分、高级</w:t>
            </w:r>
            <w:r>
              <w:rPr>
                <w:rFonts w:ascii="宋体" w:hAnsi="宋体" w:cs="宋体" w:hint="eastAsia"/>
                <w:kern w:val="0"/>
                <w:sz w:val="22"/>
                <w:szCs w:val="22"/>
              </w:rPr>
              <w:t>4</w:t>
            </w:r>
            <w:r>
              <w:rPr>
                <w:rFonts w:ascii="宋体" w:hAnsi="宋体" w:cs="宋体" w:hint="eastAsia"/>
                <w:kern w:val="0"/>
                <w:sz w:val="22"/>
                <w:szCs w:val="22"/>
              </w:rPr>
              <w:t>分、一级</w:t>
            </w:r>
            <w:r>
              <w:rPr>
                <w:rFonts w:ascii="宋体" w:hAnsi="宋体" w:cs="宋体" w:hint="eastAsia"/>
                <w:kern w:val="0"/>
                <w:sz w:val="22"/>
                <w:szCs w:val="22"/>
              </w:rPr>
              <w:t>3</w:t>
            </w:r>
            <w:r>
              <w:rPr>
                <w:rFonts w:ascii="宋体" w:hAnsi="宋体" w:cs="宋体" w:hint="eastAsia"/>
                <w:kern w:val="0"/>
                <w:sz w:val="22"/>
                <w:szCs w:val="22"/>
              </w:rPr>
              <w:t>分、二级</w:t>
            </w:r>
            <w:r>
              <w:rPr>
                <w:rFonts w:ascii="宋体" w:hAnsi="宋体" w:cs="宋体" w:hint="eastAsia"/>
                <w:kern w:val="0"/>
                <w:sz w:val="22"/>
                <w:szCs w:val="22"/>
              </w:rPr>
              <w:t>1</w:t>
            </w:r>
            <w:r>
              <w:rPr>
                <w:rFonts w:ascii="宋体" w:hAnsi="宋体" w:cs="宋体" w:hint="eastAsia"/>
                <w:kern w:val="0"/>
                <w:sz w:val="22"/>
                <w:szCs w:val="22"/>
              </w:rPr>
              <w:t>分。</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648"/>
        </w:trPr>
        <w:tc>
          <w:tcPr>
            <w:tcW w:w="426" w:type="dxa"/>
            <w:vMerge w:val="restart"/>
            <w:tcBorders>
              <w:top w:val="nil"/>
              <w:left w:val="single" w:sz="4" w:space="0" w:color="auto"/>
              <w:bottom w:val="single" w:sz="4" w:space="0" w:color="000000"/>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2</w:t>
            </w:r>
          </w:p>
        </w:tc>
        <w:tc>
          <w:tcPr>
            <w:tcW w:w="567" w:type="dxa"/>
            <w:vMerge w:val="restart"/>
            <w:tcBorders>
              <w:top w:val="nil"/>
              <w:left w:val="single" w:sz="4" w:space="0" w:color="auto"/>
              <w:bottom w:val="single" w:sz="4" w:space="0" w:color="000000"/>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先</w:t>
            </w:r>
            <w:r>
              <w:rPr>
                <w:rFonts w:ascii="宋体" w:hAnsi="宋体" w:cs="宋体" w:hint="eastAsia"/>
                <w:kern w:val="0"/>
                <w:sz w:val="22"/>
                <w:szCs w:val="22"/>
              </w:rPr>
              <w:br/>
            </w:r>
            <w:r>
              <w:rPr>
                <w:rFonts w:ascii="宋体" w:hAnsi="宋体" w:cs="宋体" w:hint="eastAsia"/>
                <w:kern w:val="0"/>
                <w:sz w:val="22"/>
                <w:szCs w:val="22"/>
              </w:rPr>
              <w:t>进</w:t>
            </w:r>
            <w:r>
              <w:rPr>
                <w:rFonts w:ascii="宋体" w:hAnsi="宋体" w:cs="宋体" w:hint="eastAsia"/>
                <w:kern w:val="0"/>
                <w:sz w:val="22"/>
                <w:szCs w:val="22"/>
              </w:rPr>
              <w:br/>
            </w:r>
            <w:r>
              <w:rPr>
                <w:rFonts w:ascii="宋体" w:hAnsi="宋体" w:cs="宋体" w:hint="eastAsia"/>
                <w:kern w:val="0"/>
                <w:sz w:val="22"/>
                <w:szCs w:val="22"/>
              </w:rPr>
              <w:t>表</w:t>
            </w:r>
            <w:r>
              <w:rPr>
                <w:rFonts w:ascii="宋体" w:hAnsi="宋体" w:cs="宋体" w:hint="eastAsia"/>
                <w:kern w:val="0"/>
                <w:sz w:val="22"/>
                <w:szCs w:val="22"/>
              </w:rPr>
              <w:br/>
            </w:r>
            <w:r>
              <w:rPr>
                <w:rFonts w:ascii="宋体" w:hAnsi="宋体" w:cs="宋体" w:hint="eastAsia"/>
                <w:kern w:val="0"/>
                <w:sz w:val="22"/>
                <w:szCs w:val="22"/>
              </w:rPr>
              <w:t>彰</w:t>
            </w:r>
            <w:r>
              <w:rPr>
                <w:rFonts w:ascii="宋体" w:hAnsi="宋体" w:cs="宋体" w:hint="eastAsia"/>
                <w:kern w:val="0"/>
                <w:sz w:val="22"/>
                <w:szCs w:val="22"/>
              </w:rPr>
              <w:br/>
            </w:r>
            <w:r>
              <w:rPr>
                <w:rFonts w:ascii="宋体" w:hAnsi="宋体" w:cs="宋体"/>
                <w:kern w:val="0"/>
                <w:sz w:val="22"/>
                <w:szCs w:val="22"/>
              </w:rPr>
              <w:t>1</w:t>
            </w:r>
            <w:r>
              <w:rPr>
                <w:rFonts w:ascii="宋体" w:hAnsi="宋体" w:cs="宋体" w:hint="eastAsia"/>
                <w:kern w:val="0"/>
                <w:sz w:val="22"/>
                <w:szCs w:val="22"/>
              </w:rPr>
              <w:t>5</w:t>
            </w:r>
            <w:r>
              <w:rPr>
                <w:rFonts w:ascii="宋体" w:hAnsi="宋体" w:cs="宋体" w:hint="eastAsia"/>
                <w:kern w:val="0"/>
                <w:sz w:val="22"/>
                <w:szCs w:val="22"/>
              </w:rPr>
              <w:br/>
            </w:r>
            <w:r>
              <w:rPr>
                <w:rFonts w:ascii="宋体" w:hAnsi="宋体" w:cs="宋体" w:hint="eastAsia"/>
                <w:kern w:val="0"/>
                <w:sz w:val="22"/>
                <w:szCs w:val="22"/>
              </w:rPr>
              <w:t>分</w:t>
            </w:r>
          </w:p>
        </w:tc>
        <w:tc>
          <w:tcPr>
            <w:tcW w:w="1134"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先进表彰</w:t>
            </w:r>
            <w:r>
              <w:rPr>
                <w:rFonts w:ascii="宋体" w:hAnsi="宋体" w:cs="宋体" w:hint="eastAsia"/>
                <w:kern w:val="0"/>
                <w:sz w:val="22"/>
                <w:szCs w:val="22"/>
              </w:rPr>
              <w:br/>
              <w:t>5</w:t>
            </w:r>
            <w:r>
              <w:rPr>
                <w:rFonts w:ascii="宋体" w:hAnsi="宋体" w:cs="宋体" w:hint="eastAsia"/>
                <w:kern w:val="0"/>
                <w:sz w:val="22"/>
                <w:szCs w:val="22"/>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按职评文件规定界定</w:t>
            </w:r>
            <w:r>
              <w:rPr>
                <w:rFonts w:ascii="宋体" w:hAnsi="宋体" w:cs="宋体" w:hint="eastAsia"/>
                <w:kern w:val="0"/>
                <w:sz w:val="22"/>
                <w:szCs w:val="22"/>
              </w:rPr>
              <w:t>:</w:t>
            </w:r>
            <w:r>
              <w:rPr>
                <w:rFonts w:ascii="宋体" w:hAnsi="宋体" w:cs="宋体" w:hint="eastAsia"/>
                <w:kern w:val="0"/>
                <w:sz w:val="22"/>
                <w:szCs w:val="22"/>
              </w:rPr>
              <w:t>综合表彰，国家、省、市、县级分别得</w:t>
            </w:r>
            <w:r>
              <w:rPr>
                <w:rFonts w:ascii="宋体" w:hAnsi="宋体" w:cs="宋体" w:hint="eastAsia"/>
                <w:kern w:val="0"/>
                <w:sz w:val="22"/>
                <w:szCs w:val="22"/>
              </w:rPr>
              <w:t>5</w:t>
            </w:r>
            <w:r>
              <w:rPr>
                <w:rFonts w:ascii="宋体" w:hAnsi="宋体" w:cs="宋体" w:hint="eastAsia"/>
                <w:kern w:val="0"/>
                <w:sz w:val="22"/>
                <w:szCs w:val="22"/>
              </w:rPr>
              <w:t>、</w:t>
            </w:r>
            <w:r>
              <w:rPr>
                <w:rFonts w:ascii="宋体" w:hAnsi="宋体" w:cs="宋体" w:hint="eastAsia"/>
                <w:kern w:val="0"/>
                <w:sz w:val="22"/>
                <w:szCs w:val="22"/>
              </w:rPr>
              <w:t>4</w:t>
            </w:r>
            <w:r>
              <w:rPr>
                <w:rFonts w:ascii="宋体" w:hAnsi="宋体" w:cs="宋体" w:hint="eastAsia"/>
                <w:kern w:val="0"/>
                <w:sz w:val="22"/>
                <w:szCs w:val="22"/>
              </w:rPr>
              <w:t>、</w:t>
            </w:r>
            <w:r>
              <w:rPr>
                <w:rFonts w:ascii="宋体" w:hAnsi="宋体" w:cs="宋体" w:hint="eastAsia"/>
                <w:kern w:val="0"/>
                <w:sz w:val="22"/>
                <w:szCs w:val="22"/>
              </w:rPr>
              <w:t>3</w:t>
            </w: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分；单项表彰（含市教坛之星）减半得分。以得分最高一项为准，不累计。</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1125"/>
        </w:trPr>
        <w:tc>
          <w:tcPr>
            <w:tcW w:w="426" w:type="dxa"/>
            <w:vMerge/>
            <w:tcBorders>
              <w:top w:val="nil"/>
              <w:left w:val="single" w:sz="4" w:space="0" w:color="auto"/>
              <w:bottom w:val="single" w:sz="4" w:space="0" w:color="000000"/>
              <w:right w:val="single" w:sz="4" w:space="0" w:color="auto"/>
            </w:tcBorders>
            <w:vAlign w:val="center"/>
          </w:tcPr>
          <w:p w:rsidR="00856121" w:rsidRDefault="00856121">
            <w:pPr>
              <w:widowControl/>
              <w:spacing w:line="280" w:lineRule="exact"/>
              <w:jc w:val="left"/>
              <w:rPr>
                <w:rFonts w:ascii="宋体" w:hAnsi="宋体" w:cs="宋体"/>
                <w:kern w:val="0"/>
                <w:sz w:val="24"/>
              </w:rPr>
            </w:pPr>
          </w:p>
        </w:tc>
        <w:tc>
          <w:tcPr>
            <w:tcW w:w="567" w:type="dxa"/>
            <w:vMerge/>
            <w:tcBorders>
              <w:top w:val="nil"/>
              <w:left w:val="single" w:sz="4" w:space="0" w:color="auto"/>
              <w:bottom w:val="single" w:sz="4" w:space="0" w:color="000000"/>
              <w:right w:val="single" w:sz="4" w:space="0" w:color="auto"/>
            </w:tcBorders>
            <w:vAlign w:val="center"/>
          </w:tcPr>
          <w:p w:rsidR="00856121" w:rsidRDefault="00856121">
            <w:pPr>
              <w:widowControl/>
              <w:spacing w:line="280" w:lineRule="exact"/>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名优称号</w:t>
            </w:r>
            <w:r>
              <w:rPr>
                <w:rFonts w:ascii="宋体" w:hAnsi="宋体" w:cs="宋体" w:hint="eastAsia"/>
                <w:kern w:val="0"/>
                <w:sz w:val="22"/>
                <w:szCs w:val="22"/>
              </w:rPr>
              <w:t>10</w:t>
            </w:r>
            <w:r>
              <w:rPr>
                <w:rFonts w:ascii="宋体" w:hAnsi="宋体" w:cs="宋体" w:hint="eastAsia"/>
                <w:kern w:val="0"/>
                <w:sz w:val="22"/>
                <w:szCs w:val="22"/>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hint="eastAsia"/>
                <w:color w:val="000000"/>
                <w:szCs w:val="21"/>
              </w:rPr>
              <w:t>名师、名校长、杰出人民教师、</w:t>
            </w:r>
            <w:r>
              <w:rPr>
                <w:rFonts w:ascii="宋体" w:hAnsi="宋体" w:cs="宋体" w:hint="eastAsia"/>
                <w:kern w:val="0"/>
                <w:sz w:val="22"/>
                <w:szCs w:val="22"/>
              </w:rPr>
              <w:t>特级教师、</w:t>
            </w:r>
            <w:r>
              <w:rPr>
                <w:rFonts w:hint="eastAsia"/>
                <w:color w:val="000000"/>
                <w:szCs w:val="21"/>
              </w:rPr>
              <w:t>学科</w:t>
            </w:r>
            <w:r>
              <w:rPr>
                <w:rFonts w:ascii="宋体" w:hAnsi="宋体" w:cs="宋体" w:hint="eastAsia"/>
                <w:kern w:val="0"/>
                <w:sz w:val="22"/>
                <w:szCs w:val="22"/>
              </w:rPr>
              <w:t>领衔名师：市级</w:t>
            </w:r>
            <w:r>
              <w:rPr>
                <w:rFonts w:ascii="宋体" w:hAnsi="宋体" w:cs="宋体" w:hint="eastAsia"/>
                <w:kern w:val="0"/>
                <w:sz w:val="22"/>
                <w:szCs w:val="22"/>
              </w:rPr>
              <w:t>8</w:t>
            </w:r>
            <w:r>
              <w:rPr>
                <w:rFonts w:ascii="宋体" w:hAnsi="宋体" w:cs="宋体" w:hint="eastAsia"/>
                <w:kern w:val="0"/>
                <w:sz w:val="22"/>
                <w:szCs w:val="22"/>
              </w:rPr>
              <w:t>分、省级</w:t>
            </w:r>
            <w:r>
              <w:rPr>
                <w:rFonts w:ascii="宋体" w:hAnsi="宋体" w:cs="宋体" w:hint="eastAsia"/>
                <w:kern w:val="0"/>
                <w:sz w:val="22"/>
                <w:szCs w:val="22"/>
              </w:rPr>
              <w:t>10</w:t>
            </w:r>
            <w:r>
              <w:rPr>
                <w:rFonts w:ascii="宋体" w:hAnsi="宋体" w:cs="宋体" w:hint="eastAsia"/>
                <w:kern w:val="0"/>
                <w:sz w:val="22"/>
                <w:szCs w:val="22"/>
              </w:rPr>
              <w:t>分；学科带头人：县级</w:t>
            </w:r>
            <w:r>
              <w:rPr>
                <w:rFonts w:ascii="宋体" w:hAnsi="宋体" w:cs="宋体" w:hint="eastAsia"/>
                <w:kern w:val="0"/>
                <w:sz w:val="22"/>
                <w:szCs w:val="22"/>
              </w:rPr>
              <w:t>5</w:t>
            </w:r>
            <w:r>
              <w:rPr>
                <w:rFonts w:ascii="宋体" w:hAnsi="宋体" w:cs="宋体" w:hint="eastAsia"/>
                <w:kern w:val="0"/>
                <w:sz w:val="22"/>
                <w:szCs w:val="22"/>
              </w:rPr>
              <w:t>分、市级</w:t>
            </w:r>
            <w:r>
              <w:rPr>
                <w:rFonts w:ascii="宋体" w:hAnsi="宋体" w:cs="宋体" w:hint="eastAsia"/>
                <w:kern w:val="0"/>
                <w:sz w:val="22"/>
                <w:szCs w:val="22"/>
              </w:rPr>
              <w:t>7</w:t>
            </w:r>
            <w:r>
              <w:rPr>
                <w:rFonts w:ascii="宋体" w:hAnsi="宋体" w:cs="宋体" w:hint="eastAsia"/>
                <w:kern w:val="0"/>
                <w:sz w:val="22"/>
                <w:szCs w:val="22"/>
              </w:rPr>
              <w:t>分、省级</w:t>
            </w:r>
            <w:r>
              <w:rPr>
                <w:rFonts w:ascii="宋体" w:hAnsi="宋体" w:cs="宋体" w:hint="eastAsia"/>
                <w:kern w:val="0"/>
                <w:sz w:val="22"/>
                <w:szCs w:val="22"/>
              </w:rPr>
              <w:t>10</w:t>
            </w:r>
            <w:r>
              <w:rPr>
                <w:rFonts w:ascii="宋体" w:hAnsi="宋体" w:cs="宋体" w:hint="eastAsia"/>
                <w:kern w:val="0"/>
                <w:sz w:val="22"/>
                <w:szCs w:val="22"/>
              </w:rPr>
              <w:t>分；骨干教师：县、市级</w:t>
            </w:r>
            <w:r>
              <w:rPr>
                <w:rFonts w:ascii="宋体" w:hAnsi="宋体" w:cs="宋体" w:hint="eastAsia"/>
                <w:kern w:val="0"/>
                <w:sz w:val="22"/>
                <w:szCs w:val="22"/>
              </w:rPr>
              <w:t>4</w:t>
            </w:r>
            <w:r>
              <w:rPr>
                <w:rFonts w:ascii="宋体" w:hAnsi="宋体" w:cs="宋体" w:hint="eastAsia"/>
                <w:kern w:val="0"/>
                <w:sz w:val="22"/>
                <w:szCs w:val="22"/>
              </w:rPr>
              <w:t>分</w:t>
            </w:r>
            <w:r>
              <w:rPr>
                <w:rFonts w:ascii="宋体" w:hAnsi="宋体" w:cs="宋体" w:hint="eastAsia"/>
                <w:kern w:val="0"/>
                <w:sz w:val="22"/>
                <w:szCs w:val="22"/>
              </w:rPr>
              <w:t>,</w:t>
            </w:r>
            <w:r>
              <w:rPr>
                <w:rFonts w:ascii="宋体" w:hAnsi="宋体" w:cs="宋体" w:hint="eastAsia"/>
                <w:kern w:val="0"/>
                <w:sz w:val="22"/>
                <w:szCs w:val="22"/>
              </w:rPr>
              <w:t>省级</w:t>
            </w:r>
            <w:r>
              <w:rPr>
                <w:rFonts w:ascii="宋体" w:hAnsi="宋体" w:cs="宋体" w:hint="eastAsia"/>
                <w:kern w:val="0"/>
                <w:sz w:val="22"/>
                <w:szCs w:val="22"/>
              </w:rPr>
              <w:t>6</w:t>
            </w:r>
            <w:r>
              <w:rPr>
                <w:rFonts w:ascii="宋体" w:hAnsi="宋体" w:cs="宋体" w:hint="eastAsia"/>
                <w:kern w:val="0"/>
                <w:sz w:val="22"/>
                <w:szCs w:val="22"/>
              </w:rPr>
              <w:t>分；优秀青年教师、教坛新秀：县级</w:t>
            </w:r>
            <w:r>
              <w:rPr>
                <w:rFonts w:ascii="宋体" w:hAnsi="宋体" w:cs="宋体" w:hint="eastAsia"/>
                <w:kern w:val="0"/>
                <w:sz w:val="22"/>
                <w:szCs w:val="22"/>
              </w:rPr>
              <w:t>4</w:t>
            </w:r>
            <w:r>
              <w:rPr>
                <w:rFonts w:ascii="宋体" w:hAnsi="宋体" w:cs="宋体" w:hint="eastAsia"/>
                <w:kern w:val="0"/>
                <w:sz w:val="22"/>
                <w:szCs w:val="22"/>
              </w:rPr>
              <w:t>分，市级</w:t>
            </w:r>
            <w:r>
              <w:rPr>
                <w:rFonts w:ascii="宋体" w:hAnsi="宋体" w:cs="宋体"/>
                <w:kern w:val="0"/>
                <w:sz w:val="22"/>
                <w:szCs w:val="22"/>
              </w:rPr>
              <w:t>5</w:t>
            </w:r>
            <w:r>
              <w:rPr>
                <w:rFonts w:ascii="宋体" w:hAnsi="宋体" w:cs="宋体" w:hint="eastAsia"/>
                <w:kern w:val="0"/>
                <w:sz w:val="22"/>
                <w:szCs w:val="22"/>
              </w:rPr>
              <w:t>分，省级得</w:t>
            </w:r>
            <w:r>
              <w:rPr>
                <w:rFonts w:ascii="宋体" w:hAnsi="宋体" w:cs="宋体"/>
                <w:kern w:val="0"/>
                <w:sz w:val="22"/>
                <w:szCs w:val="22"/>
              </w:rPr>
              <w:t>8</w:t>
            </w:r>
            <w:r>
              <w:rPr>
                <w:rFonts w:ascii="宋体" w:hAnsi="宋体" w:cs="宋体" w:hint="eastAsia"/>
                <w:kern w:val="0"/>
                <w:sz w:val="22"/>
                <w:szCs w:val="22"/>
              </w:rPr>
              <w:t>分。各种称号以正式确认文件为准，以得分最高一项计分，不累计。</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2300"/>
        </w:trPr>
        <w:tc>
          <w:tcPr>
            <w:tcW w:w="426" w:type="dxa"/>
            <w:vMerge w:val="restart"/>
            <w:tcBorders>
              <w:top w:val="single" w:sz="4" w:space="0" w:color="auto"/>
              <w:left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3</w:t>
            </w:r>
          </w:p>
        </w:tc>
        <w:tc>
          <w:tcPr>
            <w:tcW w:w="567" w:type="dxa"/>
            <w:vMerge w:val="restart"/>
            <w:tcBorders>
              <w:top w:val="single" w:sz="4" w:space="0" w:color="auto"/>
              <w:left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br/>
            </w:r>
            <w:r>
              <w:rPr>
                <w:rFonts w:ascii="宋体" w:hAnsi="宋体" w:cs="宋体" w:hint="eastAsia"/>
                <w:kern w:val="0"/>
                <w:sz w:val="22"/>
                <w:szCs w:val="22"/>
              </w:rPr>
              <w:t>教</w:t>
            </w:r>
            <w:r>
              <w:rPr>
                <w:rFonts w:ascii="宋体" w:hAnsi="宋体" w:cs="宋体" w:hint="eastAsia"/>
                <w:kern w:val="0"/>
                <w:sz w:val="22"/>
                <w:szCs w:val="22"/>
              </w:rPr>
              <w:br/>
            </w:r>
            <w:r>
              <w:rPr>
                <w:rFonts w:ascii="宋体" w:hAnsi="宋体" w:cs="宋体" w:hint="eastAsia"/>
                <w:kern w:val="0"/>
                <w:sz w:val="22"/>
                <w:szCs w:val="22"/>
              </w:rPr>
              <w:t>科研</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教学技能</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教学业绩</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w:t>
            </w:r>
          </w:p>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教学管理评价工作</w:t>
            </w:r>
            <w:r>
              <w:rPr>
                <w:rFonts w:ascii="宋体" w:hAnsi="宋体" w:cs="宋体" w:hint="eastAsia"/>
                <w:kern w:val="0"/>
                <w:sz w:val="22"/>
                <w:szCs w:val="22"/>
              </w:rPr>
              <w:br/>
            </w:r>
            <w:r>
              <w:rPr>
                <w:rFonts w:ascii="宋体" w:hAnsi="宋体" w:cs="宋体"/>
                <w:kern w:val="0"/>
                <w:sz w:val="22"/>
                <w:szCs w:val="22"/>
              </w:rPr>
              <w:t>75</w:t>
            </w:r>
            <w:r>
              <w:rPr>
                <w:rFonts w:ascii="宋体" w:hAnsi="宋体" w:cs="宋体" w:hint="eastAsia"/>
                <w:kern w:val="0"/>
                <w:sz w:val="22"/>
                <w:szCs w:val="22"/>
              </w:rPr>
              <w:br/>
            </w:r>
            <w:r>
              <w:rPr>
                <w:rFonts w:ascii="宋体" w:hAnsi="宋体" w:cs="宋体" w:hint="eastAsia"/>
                <w:kern w:val="0"/>
                <w:sz w:val="22"/>
                <w:szCs w:val="22"/>
              </w:rPr>
              <w:t>分</w:t>
            </w:r>
          </w:p>
        </w:tc>
        <w:tc>
          <w:tcPr>
            <w:tcW w:w="1134"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论著、论文</w:t>
            </w:r>
            <w:r>
              <w:rPr>
                <w:rFonts w:ascii="宋体" w:hAnsi="宋体" w:cs="宋体" w:hint="eastAsia"/>
                <w:kern w:val="0"/>
                <w:sz w:val="22"/>
                <w:szCs w:val="22"/>
              </w:rPr>
              <w:br/>
            </w:r>
            <w:r>
              <w:rPr>
                <w:rFonts w:ascii="宋体" w:hAnsi="宋体" w:cs="宋体" w:hint="eastAsia"/>
                <w:kern w:val="0"/>
                <w:sz w:val="22"/>
                <w:szCs w:val="22"/>
              </w:rPr>
              <w:t>等教科研成果</w:t>
            </w:r>
            <w:r>
              <w:rPr>
                <w:rFonts w:ascii="宋体" w:hAnsi="宋体" w:cs="宋体" w:hint="eastAsia"/>
                <w:kern w:val="0"/>
                <w:sz w:val="22"/>
                <w:szCs w:val="22"/>
              </w:rPr>
              <w:t>15</w:t>
            </w:r>
            <w:r>
              <w:rPr>
                <w:rFonts w:ascii="宋体" w:hAnsi="宋体" w:cs="宋体" w:hint="eastAsia"/>
                <w:kern w:val="0"/>
                <w:sz w:val="22"/>
                <w:szCs w:val="22"/>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、论著、成果：独立撰写并由正规出版社出版、有正式书号的教育教学教研学术论著得</w:t>
            </w:r>
            <w:r>
              <w:rPr>
                <w:rFonts w:ascii="宋体" w:hAnsi="宋体" w:cs="宋体" w:hint="eastAsia"/>
                <w:kern w:val="0"/>
                <w:sz w:val="22"/>
                <w:szCs w:val="22"/>
              </w:rPr>
              <w:t>15</w:t>
            </w:r>
            <w:r>
              <w:rPr>
                <w:rFonts w:ascii="宋体" w:hAnsi="宋体" w:cs="宋体" w:hint="eastAsia"/>
                <w:kern w:val="0"/>
                <w:sz w:val="22"/>
                <w:szCs w:val="22"/>
              </w:rPr>
              <w:t>分；</w:t>
            </w:r>
            <w:r>
              <w:rPr>
                <w:rFonts w:ascii="宋体" w:hAnsi="宋体" w:cs="宋体" w:hint="eastAsia"/>
                <w:color w:val="000000"/>
                <w:kern w:val="0"/>
                <w:sz w:val="22"/>
                <w:szCs w:val="22"/>
              </w:rPr>
              <w:t xml:space="preserve"> </w:t>
            </w:r>
            <w:r>
              <w:rPr>
                <w:rFonts w:ascii="宋体" w:hAnsi="宋体" w:cs="宋体" w:hint="eastAsia"/>
                <w:kern w:val="0"/>
                <w:sz w:val="22"/>
                <w:szCs w:val="22"/>
              </w:rPr>
              <w:t>主持人、核心成员</w:t>
            </w:r>
            <w:r>
              <w:rPr>
                <w:rFonts w:ascii="宋体" w:hAnsi="宋体" w:cs="宋体" w:hint="eastAsia"/>
                <w:color w:val="000000"/>
                <w:kern w:val="0"/>
                <w:sz w:val="22"/>
                <w:szCs w:val="22"/>
              </w:rPr>
              <w:t>获得国家级和省级教学成果奖一等奖的分别得</w:t>
            </w:r>
            <w:r>
              <w:rPr>
                <w:rFonts w:ascii="宋体" w:hAnsi="宋体" w:cs="宋体" w:hint="eastAsia"/>
                <w:color w:val="000000"/>
                <w:kern w:val="0"/>
                <w:sz w:val="22"/>
                <w:szCs w:val="22"/>
              </w:rPr>
              <w:t>15</w:t>
            </w:r>
            <w:r>
              <w:rPr>
                <w:rFonts w:ascii="宋体" w:hAnsi="宋体" w:cs="宋体" w:hint="eastAsia"/>
                <w:color w:val="000000"/>
                <w:kern w:val="0"/>
                <w:sz w:val="22"/>
                <w:szCs w:val="22"/>
              </w:rPr>
              <w:t>分、</w:t>
            </w:r>
            <w:r>
              <w:rPr>
                <w:rFonts w:ascii="宋体" w:hAnsi="宋体" w:cs="宋体" w:hint="eastAsia"/>
                <w:color w:val="000000"/>
                <w:kern w:val="0"/>
                <w:sz w:val="22"/>
                <w:szCs w:val="22"/>
              </w:rPr>
              <w:t>6</w:t>
            </w:r>
            <w:r>
              <w:rPr>
                <w:rFonts w:ascii="宋体" w:hAnsi="宋体" w:cs="宋体" w:hint="eastAsia"/>
                <w:color w:val="000000"/>
                <w:kern w:val="0"/>
                <w:sz w:val="22"/>
                <w:szCs w:val="22"/>
              </w:rPr>
              <w:t>分，获省级二三等奖或市级一等奖的分别得</w:t>
            </w:r>
            <w:r>
              <w:rPr>
                <w:rFonts w:ascii="宋体" w:hAnsi="宋体" w:cs="宋体" w:hint="eastAsia"/>
                <w:color w:val="000000"/>
                <w:kern w:val="0"/>
                <w:sz w:val="22"/>
                <w:szCs w:val="22"/>
              </w:rPr>
              <w:t>12</w:t>
            </w:r>
            <w:r>
              <w:rPr>
                <w:rFonts w:ascii="宋体" w:hAnsi="宋体" w:cs="宋体" w:hint="eastAsia"/>
                <w:color w:val="000000"/>
                <w:kern w:val="0"/>
                <w:sz w:val="22"/>
                <w:szCs w:val="22"/>
              </w:rPr>
              <w:t>分、</w:t>
            </w:r>
            <w:r>
              <w:rPr>
                <w:rFonts w:ascii="宋体" w:hAnsi="宋体" w:cs="宋体" w:hint="eastAsia"/>
                <w:color w:val="000000"/>
                <w:kern w:val="0"/>
                <w:sz w:val="22"/>
                <w:szCs w:val="22"/>
              </w:rPr>
              <w:t>4</w:t>
            </w:r>
            <w:r>
              <w:rPr>
                <w:rFonts w:ascii="宋体" w:hAnsi="宋体" w:cs="宋体" w:hint="eastAsia"/>
                <w:color w:val="000000"/>
                <w:kern w:val="0"/>
                <w:sz w:val="22"/>
                <w:szCs w:val="22"/>
              </w:rPr>
              <w:t>分，市级二三等奖的分别得</w:t>
            </w:r>
            <w:r>
              <w:rPr>
                <w:rFonts w:ascii="宋体" w:hAnsi="宋体" w:cs="宋体" w:hint="eastAsia"/>
                <w:color w:val="000000"/>
                <w:kern w:val="0"/>
                <w:sz w:val="22"/>
                <w:szCs w:val="22"/>
              </w:rPr>
              <w:t>8</w:t>
            </w:r>
            <w:r>
              <w:rPr>
                <w:rFonts w:ascii="宋体" w:hAnsi="宋体" w:cs="宋体" w:hint="eastAsia"/>
                <w:color w:val="000000"/>
                <w:kern w:val="0"/>
                <w:sz w:val="22"/>
                <w:szCs w:val="22"/>
              </w:rPr>
              <w:t>分、</w:t>
            </w:r>
            <w:r>
              <w:rPr>
                <w:rFonts w:ascii="宋体" w:hAnsi="宋体" w:cs="宋体" w:hint="eastAsia"/>
                <w:color w:val="000000"/>
                <w:kern w:val="0"/>
                <w:sz w:val="22"/>
                <w:szCs w:val="22"/>
              </w:rPr>
              <w:t>2</w:t>
            </w:r>
            <w:r>
              <w:rPr>
                <w:rFonts w:ascii="宋体" w:hAnsi="宋体" w:cs="宋体" w:hint="eastAsia"/>
                <w:color w:val="000000"/>
                <w:kern w:val="0"/>
                <w:sz w:val="22"/>
                <w:szCs w:val="22"/>
              </w:rPr>
              <w:t>分。</w:t>
            </w:r>
          </w:p>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、论文：独立撰写或第一作者，期刊为正规注册、出版的教科研专业刊物，假刊、套刊、增刊、电子期刊、一号多刊不予采认。</w:t>
            </w:r>
            <w:r>
              <w:rPr>
                <w:rFonts w:ascii="宋体" w:hAnsi="宋体" w:cs="宋体" w:hint="eastAsia"/>
                <w:kern w:val="0"/>
                <w:sz w:val="22"/>
                <w:szCs w:val="22"/>
              </w:rPr>
              <w:br/>
            </w:r>
            <w:r>
              <w:rPr>
                <w:rFonts w:ascii="宋体" w:hAnsi="宋体" w:cs="宋体" w:hint="eastAsia"/>
                <w:kern w:val="0"/>
                <w:sz w:val="22"/>
                <w:szCs w:val="22"/>
              </w:rPr>
              <w:t>⑴获奖并汇编：县、市、省级及以上分别得</w:t>
            </w:r>
            <w:r>
              <w:rPr>
                <w:rFonts w:ascii="宋体" w:hAnsi="宋体" w:cs="宋体" w:hint="eastAsia"/>
                <w:kern w:val="0"/>
                <w:sz w:val="22"/>
                <w:szCs w:val="22"/>
              </w:rPr>
              <w:t>2</w:t>
            </w:r>
            <w:r>
              <w:rPr>
                <w:rFonts w:ascii="宋体" w:hAnsi="宋体" w:cs="宋体" w:hint="eastAsia"/>
                <w:kern w:val="0"/>
                <w:sz w:val="22"/>
                <w:szCs w:val="22"/>
              </w:rPr>
              <w:t>、</w:t>
            </w:r>
            <w:r>
              <w:rPr>
                <w:rFonts w:ascii="宋体" w:hAnsi="宋体" w:cs="宋体" w:hint="eastAsia"/>
                <w:kern w:val="0"/>
                <w:sz w:val="22"/>
                <w:szCs w:val="22"/>
              </w:rPr>
              <w:t>3</w:t>
            </w:r>
            <w:r>
              <w:rPr>
                <w:rFonts w:ascii="宋体" w:hAnsi="宋体" w:cs="宋体" w:hint="eastAsia"/>
                <w:kern w:val="0"/>
                <w:sz w:val="22"/>
                <w:szCs w:val="22"/>
              </w:rPr>
              <w:t>、</w:t>
            </w:r>
            <w:r>
              <w:rPr>
                <w:rFonts w:ascii="宋体" w:hAnsi="宋体" w:cs="宋体" w:hint="eastAsia"/>
                <w:kern w:val="0"/>
                <w:sz w:val="22"/>
                <w:szCs w:val="22"/>
              </w:rPr>
              <w:t>5</w:t>
            </w:r>
            <w:r>
              <w:rPr>
                <w:rFonts w:ascii="宋体" w:hAnsi="宋体" w:cs="宋体" w:hint="eastAsia"/>
                <w:kern w:val="0"/>
                <w:sz w:val="22"/>
                <w:szCs w:val="22"/>
              </w:rPr>
              <w:t>分（仅获奖或汇编减半得分。以得分最高一项为准，不累计）；⑵在省级及以上教育类、学科类正式</w:t>
            </w:r>
            <w:r>
              <w:rPr>
                <w:rFonts w:ascii="宋体" w:hAnsi="宋体" w:cs="宋体" w:hint="eastAsia"/>
                <w:kern w:val="0"/>
                <w:sz w:val="22"/>
                <w:szCs w:val="22"/>
              </w:rPr>
              <w:t>CN</w:t>
            </w:r>
            <w:r>
              <w:rPr>
                <w:rFonts w:ascii="宋体" w:hAnsi="宋体" w:cs="宋体" w:hint="eastAsia"/>
                <w:kern w:val="0"/>
                <w:sz w:val="22"/>
                <w:szCs w:val="22"/>
              </w:rPr>
              <w:t>刊物或教育主管部门认定的相当</w:t>
            </w:r>
            <w:r>
              <w:rPr>
                <w:rFonts w:ascii="宋体" w:hAnsi="宋体" w:cs="宋体" w:hint="eastAsia"/>
                <w:kern w:val="0"/>
                <w:sz w:val="22"/>
                <w:szCs w:val="22"/>
              </w:rPr>
              <w:t>CN</w:t>
            </w:r>
            <w:r>
              <w:rPr>
                <w:rFonts w:ascii="宋体" w:hAnsi="宋体" w:cs="宋体" w:hint="eastAsia"/>
                <w:kern w:val="0"/>
                <w:sz w:val="22"/>
                <w:szCs w:val="22"/>
              </w:rPr>
              <w:t>刊物上发表一篇得</w:t>
            </w:r>
            <w:r>
              <w:rPr>
                <w:rFonts w:ascii="宋体" w:hAnsi="宋体" w:cs="宋体" w:hint="eastAsia"/>
                <w:kern w:val="0"/>
                <w:sz w:val="22"/>
                <w:szCs w:val="22"/>
              </w:rPr>
              <w:t>6</w:t>
            </w:r>
            <w:r>
              <w:rPr>
                <w:rFonts w:ascii="宋体" w:hAnsi="宋体" w:cs="宋体" w:hint="eastAsia"/>
                <w:kern w:val="0"/>
                <w:sz w:val="22"/>
                <w:szCs w:val="22"/>
              </w:rPr>
              <w:t>分（核心刊物发表的得</w:t>
            </w:r>
            <w:r>
              <w:rPr>
                <w:rFonts w:ascii="宋体" w:hAnsi="宋体" w:cs="宋体" w:hint="eastAsia"/>
                <w:kern w:val="0"/>
                <w:sz w:val="22"/>
                <w:szCs w:val="22"/>
              </w:rPr>
              <w:t>12</w:t>
            </w:r>
            <w:r>
              <w:rPr>
                <w:rFonts w:ascii="宋体" w:hAnsi="宋体" w:cs="宋体" w:hint="eastAsia"/>
                <w:kern w:val="0"/>
                <w:sz w:val="22"/>
                <w:szCs w:val="22"/>
              </w:rPr>
              <w:t>分），每加一篇加</w:t>
            </w:r>
            <w:r>
              <w:rPr>
                <w:rFonts w:ascii="宋体" w:hAnsi="宋体" w:cs="宋体" w:hint="eastAsia"/>
                <w:kern w:val="0"/>
                <w:sz w:val="22"/>
                <w:szCs w:val="22"/>
              </w:rPr>
              <w:t>2</w:t>
            </w:r>
            <w:r>
              <w:rPr>
                <w:rFonts w:ascii="宋体" w:hAnsi="宋体" w:cs="宋体" w:hint="eastAsia"/>
                <w:kern w:val="0"/>
                <w:sz w:val="22"/>
                <w:szCs w:val="22"/>
              </w:rPr>
              <w:t>分（核心刊物加</w:t>
            </w:r>
            <w:r>
              <w:rPr>
                <w:rFonts w:ascii="宋体" w:hAnsi="宋体" w:cs="宋体" w:hint="eastAsia"/>
                <w:kern w:val="0"/>
                <w:sz w:val="22"/>
                <w:szCs w:val="22"/>
              </w:rPr>
              <w:t>4</w:t>
            </w:r>
            <w:r>
              <w:rPr>
                <w:rFonts w:ascii="宋体" w:hAnsi="宋体" w:cs="宋体" w:hint="eastAsia"/>
                <w:kern w:val="0"/>
                <w:sz w:val="22"/>
                <w:szCs w:val="22"/>
              </w:rPr>
              <w:t>分）。</w:t>
            </w:r>
          </w:p>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⑴⑵累计最高得分不超过</w:t>
            </w:r>
            <w:r>
              <w:rPr>
                <w:rFonts w:ascii="宋体" w:hAnsi="宋体" w:cs="宋体" w:hint="eastAsia"/>
                <w:kern w:val="0"/>
                <w:sz w:val="22"/>
                <w:szCs w:val="22"/>
              </w:rPr>
              <w:t>12</w:t>
            </w:r>
            <w:r>
              <w:rPr>
                <w:rFonts w:ascii="宋体" w:hAnsi="宋体" w:cs="宋体" w:hint="eastAsia"/>
                <w:kern w:val="0"/>
                <w:sz w:val="22"/>
                <w:szCs w:val="22"/>
              </w:rPr>
              <w:t>分；</w:t>
            </w: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项累加最高得分不超过</w:t>
            </w:r>
            <w:r>
              <w:rPr>
                <w:rFonts w:ascii="宋体" w:hAnsi="宋体" w:cs="宋体" w:hint="eastAsia"/>
                <w:kern w:val="0"/>
                <w:sz w:val="22"/>
                <w:szCs w:val="22"/>
              </w:rPr>
              <w:t>15</w:t>
            </w:r>
            <w:r>
              <w:rPr>
                <w:rFonts w:ascii="宋体" w:hAnsi="宋体" w:cs="宋体" w:hint="eastAsia"/>
                <w:kern w:val="0"/>
                <w:sz w:val="22"/>
                <w:szCs w:val="22"/>
              </w:rPr>
              <w:t>分。</w:t>
            </w:r>
            <w:r>
              <w:rPr>
                <w:rFonts w:ascii="宋体" w:hAnsi="宋体" w:cs="宋体" w:hint="eastAsia"/>
                <w:kern w:val="0"/>
                <w:sz w:val="22"/>
                <w:szCs w:val="22"/>
              </w:rPr>
              <w:t xml:space="preserve">                                                        </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555"/>
        </w:trPr>
        <w:tc>
          <w:tcPr>
            <w:tcW w:w="426"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4"/>
              </w:rPr>
            </w:pPr>
          </w:p>
        </w:tc>
        <w:tc>
          <w:tcPr>
            <w:tcW w:w="567"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课题结题</w:t>
            </w:r>
            <w:r>
              <w:rPr>
                <w:rFonts w:ascii="宋体" w:hAnsi="宋体" w:cs="宋体" w:hint="eastAsia"/>
                <w:kern w:val="0"/>
                <w:sz w:val="22"/>
                <w:szCs w:val="22"/>
              </w:rPr>
              <w:br/>
              <w:t>10</w:t>
            </w:r>
            <w:r>
              <w:rPr>
                <w:rFonts w:ascii="宋体" w:hAnsi="宋体" w:cs="宋体" w:hint="eastAsia"/>
                <w:kern w:val="0"/>
                <w:sz w:val="22"/>
                <w:szCs w:val="22"/>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主持人和核心成员，县级分别得</w:t>
            </w:r>
            <w:r>
              <w:rPr>
                <w:rFonts w:ascii="宋体" w:hAnsi="宋体" w:cs="宋体" w:hint="eastAsia"/>
                <w:kern w:val="0"/>
                <w:sz w:val="22"/>
                <w:szCs w:val="22"/>
              </w:rPr>
              <w:t>3</w:t>
            </w:r>
            <w:r>
              <w:rPr>
                <w:rFonts w:ascii="宋体" w:hAnsi="宋体" w:cs="宋体" w:hint="eastAsia"/>
                <w:kern w:val="0"/>
                <w:sz w:val="22"/>
                <w:szCs w:val="22"/>
              </w:rPr>
              <w:t>、</w:t>
            </w:r>
            <w:r>
              <w:rPr>
                <w:rFonts w:ascii="宋体" w:hAnsi="宋体" w:cs="宋体" w:hint="eastAsia"/>
                <w:kern w:val="0"/>
                <w:sz w:val="22"/>
                <w:szCs w:val="22"/>
              </w:rPr>
              <w:t>1</w:t>
            </w:r>
            <w:r>
              <w:rPr>
                <w:rFonts w:ascii="宋体" w:hAnsi="宋体" w:cs="宋体" w:hint="eastAsia"/>
                <w:kern w:val="0"/>
                <w:sz w:val="22"/>
                <w:szCs w:val="22"/>
              </w:rPr>
              <w:t>分；市级分别得</w:t>
            </w:r>
            <w:r>
              <w:rPr>
                <w:rFonts w:ascii="宋体" w:hAnsi="宋体" w:cs="宋体" w:hint="eastAsia"/>
                <w:kern w:val="0"/>
                <w:sz w:val="22"/>
                <w:szCs w:val="22"/>
              </w:rPr>
              <w:t>5</w:t>
            </w: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分；省级分别得</w:t>
            </w:r>
            <w:r>
              <w:rPr>
                <w:rFonts w:ascii="宋体" w:hAnsi="宋体" w:cs="宋体" w:hint="eastAsia"/>
                <w:kern w:val="0"/>
                <w:sz w:val="22"/>
                <w:szCs w:val="22"/>
              </w:rPr>
              <w:t>7</w:t>
            </w:r>
            <w:r>
              <w:rPr>
                <w:rFonts w:ascii="宋体" w:hAnsi="宋体" w:cs="宋体" w:hint="eastAsia"/>
                <w:kern w:val="0"/>
                <w:sz w:val="22"/>
                <w:szCs w:val="22"/>
              </w:rPr>
              <w:t>、</w:t>
            </w:r>
            <w:r>
              <w:rPr>
                <w:rFonts w:ascii="宋体" w:hAnsi="宋体" w:cs="宋体" w:hint="eastAsia"/>
                <w:kern w:val="0"/>
                <w:sz w:val="22"/>
                <w:szCs w:val="22"/>
              </w:rPr>
              <w:t>3</w:t>
            </w:r>
            <w:r>
              <w:rPr>
                <w:rFonts w:ascii="宋体" w:hAnsi="宋体" w:cs="宋体" w:hint="eastAsia"/>
                <w:kern w:val="0"/>
                <w:sz w:val="22"/>
                <w:szCs w:val="22"/>
              </w:rPr>
              <w:t>分；国家级分别得</w:t>
            </w:r>
            <w:r>
              <w:rPr>
                <w:rFonts w:ascii="宋体" w:hAnsi="宋体" w:cs="宋体" w:hint="eastAsia"/>
                <w:kern w:val="0"/>
                <w:sz w:val="22"/>
                <w:szCs w:val="22"/>
              </w:rPr>
              <w:t>10</w:t>
            </w:r>
            <w:r>
              <w:rPr>
                <w:rFonts w:ascii="宋体" w:hAnsi="宋体" w:cs="宋体" w:hint="eastAsia"/>
                <w:kern w:val="0"/>
                <w:sz w:val="22"/>
                <w:szCs w:val="22"/>
              </w:rPr>
              <w:t>、</w:t>
            </w:r>
            <w:r>
              <w:rPr>
                <w:rFonts w:ascii="宋体" w:hAnsi="宋体" w:cs="宋体" w:hint="eastAsia"/>
                <w:kern w:val="0"/>
                <w:sz w:val="22"/>
                <w:szCs w:val="22"/>
              </w:rPr>
              <w:t>4</w:t>
            </w:r>
            <w:r>
              <w:rPr>
                <w:rFonts w:ascii="宋体" w:hAnsi="宋体" w:cs="宋体" w:hint="eastAsia"/>
                <w:kern w:val="0"/>
                <w:sz w:val="22"/>
                <w:szCs w:val="22"/>
              </w:rPr>
              <w:t>分；以得分最高一项为准，不累计。</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820"/>
        </w:trPr>
        <w:tc>
          <w:tcPr>
            <w:tcW w:w="426"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4"/>
              </w:rPr>
            </w:pPr>
          </w:p>
        </w:tc>
        <w:tc>
          <w:tcPr>
            <w:tcW w:w="567"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综合技能大赛</w:t>
            </w:r>
            <w:r>
              <w:rPr>
                <w:rFonts w:ascii="宋体" w:hAnsi="宋体" w:cs="宋体" w:hint="eastAsia"/>
                <w:kern w:val="0"/>
                <w:sz w:val="22"/>
                <w:szCs w:val="22"/>
              </w:rPr>
              <w:t>15</w:t>
            </w:r>
            <w:r>
              <w:rPr>
                <w:rFonts w:ascii="宋体" w:hAnsi="宋体" w:cs="宋体" w:hint="eastAsia"/>
                <w:kern w:val="0"/>
                <w:sz w:val="22"/>
                <w:szCs w:val="22"/>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县级二、三等奖分别得</w:t>
            </w:r>
            <w:r>
              <w:rPr>
                <w:rFonts w:ascii="宋体" w:hAnsi="宋体" w:cs="宋体" w:hint="eastAsia"/>
                <w:kern w:val="0"/>
                <w:sz w:val="22"/>
                <w:szCs w:val="22"/>
              </w:rPr>
              <w:t>5</w:t>
            </w:r>
            <w:r>
              <w:rPr>
                <w:rFonts w:ascii="宋体" w:hAnsi="宋体" w:cs="宋体" w:hint="eastAsia"/>
                <w:kern w:val="0"/>
                <w:sz w:val="22"/>
                <w:szCs w:val="22"/>
              </w:rPr>
              <w:t>分、</w:t>
            </w:r>
            <w:r>
              <w:rPr>
                <w:rFonts w:ascii="宋体" w:hAnsi="宋体" w:cs="宋体" w:hint="eastAsia"/>
                <w:kern w:val="0"/>
                <w:sz w:val="22"/>
                <w:szCs w:val="22"/>
              </w:rPr>
              <w:t>3</w:t>
            </w:r>
            <w:r>
              <w:rPr>
                <w:rFonts w:ascii="宋体" w:hAnsi="宋体" w:cs="宋体" w:hint="eastAsia"/>
                <w:kern w:val="0"/>
                <w:sz w:val="22"/>
                <w:szCs w:val="22"/>
              </w:rPr>
              <w:t>分，一等奖</w:t>
            </w:r>
            <w:r>
              <w:rPr>
                <w:rFonts w:ascii="宋体" w:hAnsi="宋体" w:cs="宋体" w:hint="eastAsia"/>
                <w:kern w:val="0"/>
                <w:sz w:val="22"/>
                <w:szCs w:val="22"/>
              </w:rPr>
              <w:t>7</w:t>
            </w:r>
            <w:r>
              <w:rPr>
                <w:rFonts w:ascii="宋体" w:hAnsi="宋体" w:cs="宋体" w:hint="eastAsia"/>
                <w:kern w:val="0"/>
                <w:sz w:val="22"/>
                <w:szCs w:val="22"/>
              </w:rPr>
              <w:t>分；市级二、三等奖分别得</w:t>
            </w:r>
            <w:r>
              <w:rPr>
                <w:rFonts w:ascii="宋体" w:hAnsi="宋体" w:cs="宋体" w:hint="eastAsia"/>
                <w:kern w:val="0"/>
                <w:sz w:val="22"/>
                <w:szCs w:val="22"/>
              </w:rPr>
              <w:t>7</w:t>
            </w:r>
            <w:r>
              <w:rPr>
                <w:rFonts w:ascii="宋体" w:hAnsi="宋体" w:cs="宋体" w:hint="eastAsia"/>
                <w:kern w:val="0"/>
                <w:sz w:val="22"/>
                <w:szCs w:val="22"/>
              </w:rPr>
              <w:t>分、</w:t>
            </w:r>
            <w:r>
              <w:rPr>
                <w:rFonts w:ascii="宋体" w:hAnsi="宋体" w:cs="宋体" w:hint="eastAsia"/>
                <w:kern w:val="0"/>
                <w:sz w:val="22"/>
                <w:szCs w:val="22"/>
              </w:rPr>
              <w:t>5</w:t>
            </w:r>
            <w:r>
              <w:rPr>
                <w:rFonts w:ascii="宋体" w:hAnsi="宋体" w:cs="宋体" w:hint="eastAsia"/>
                <w:kern w:val="0"/>
                <w:sz w:val="22"/>
                <w:szCs w:val="22"/>
              </w:rPr>
              <w:t>分，一等奖</w:t>
            </w:r>
            <w:r>
              <w:rPr>
                <w:rFonts w:ascii="宋体" w:hAnsi="宋体" w:cs="宋体" w:hint="eastAsia"/>
                <w:kern w:val="0"/>
                <w:sz w:val="22"/>
                <w:szCs w:val="22"/>
              </w:rPr>
              <w:t>10</w:t>
            </w:r>
            <w:r>
              <w:rPr>
                <w:rFonts w:ascii="宋体" w:hAnsi="宋体" w:cs="宋体" w:hint="eastAsia"/>
                <w:kern w:val="0"/>
                <w:sz w:val="22"/>
                <w:szCs w:val="22"/>
              </w:rPr>
              <w:t>分；省级二、三等奖分别得</w:t>
            </w:r>
            <w:r>
              <w:rPr>
                <w:rFonts w:ascii="宋体" w:hAnsi="宋体" w:cs="宋体" w:hint="eastAsia"/>
                <w:kern w:val="0"/>
                <w:sz w:val="22"/>
                <w:szCs w:val="22"/>
              </w:rPr>
              <w:t>10</w:t>
            </w:r>
            <w:r>
              <w:rPr>
                <w:rFonts w:ascii="宋体" w:hAnsi="宋体" w:cs="宋体" w:hint="eastAsia"/>
                <w:kern w:val="0"/>
                <w:sz w:val="22"/>
                <w:szCs w:val="22"/>
              </w:rPr>
              <w:t>分、</w:t>
            </w:r>
            <w:r>
              <w:rPr>
                <w:rFonts w:ascii="宋体" w:hAnsi="宋体" w:cs="宋体" w:hint="eastAsia"/>
                <w:kern w:val="0"/>
                <w:sz w:val="22"/>
                <w:szCs w:val="22"/>
              </w:rPr>
              <w:t>8</w:t>
            </w:r>
            <w:r>
              <w:rPr>
                <w:rFonts w:ascii="宋体" w:hAnsi="宋体" w:cs="宋体" w:hint="eastAsia"/>
                <w:kern w:val="0"/>
                <w:sz w:val="22"/>
                <w:szCs w:val="22"/>
              </w:rPr>
              <w:t>分，一等奖</w:t>
            </w:r>
            <w:r>
              <w:rPr>
                <w:rFonts w:ascii="宋体" w:hAnsi="宋体" w:cs="宋体" w:hint="eastAsia"/>
                <w:kern w:val="0"/>
                <w:sz w:val="22"/>
                <w:szCs w:val="22"/>
              </w:rPr>
              <w:t>12</w:t>
            </w:r>
            <w:r>
              <w:rPr>
                <w:rFonts w:ascii="宋体" w:hAnsi="宋体" w:cs="宋体" w:hint="eastAsia"/>
                <w:kern w:val="0"/>
                <w:sz w:val="22"/>
                <w:szCs w:val="22"/>
              </w:rPr>
              <w:t>分，省级特等奖</w:t>
            </w:r>
            <w:r>
              <w:rPr>
                <w:rFonts w:ascii="宋体" w:hAnsi="宋体" w:cs="宋体" w:hint="eastAsia"/>
                <w:kern w:val="0"/>
                <w:sz w:val="22"/>
                <w:szCs w:val="22"/>
              </w:rPr>
              <w:t>15</w:t>
            </w:r>
            <w:r>
              <w:rPr>
                <w:rFonts w:ascii="宋体" w:hAnsi="宋体" w:cs="宋体" w:hint="eastAsia"/>
                <w:kern w:val="0"/>
                <w:sz w:val="22"/>
                <w:szCs w:val="22"/>
              </w:rPr>
              <w:t>分。（以得分最高一项为准，不累计）</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735"/>
        </w:trPr>
        <w:tc>
          <w:tcPr>
            <w:tcW w:w="426"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4"/>
              </w:rPr>
            </w:pPr>
          </w:p>
        </w:tc>
        <w:tc>
          <w:tcPr>
            <w:tcW w:w="567"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单项教学技能比赛</w:t>
            </w:r>
            <w:r>
              <w:rPr>
                <w:rFonts w:ascii="宋体" w:hAnsi="宋体" w:cs="宋体" w:hint="eastAsia"/>
                <w:kern w:val="0"/>
                <w:sz w:val="22"/>
                <w:szCs w:val="22"/>
              </w:rPr>
              <w:br/>
              <w:t>10</w:t>
            </w:r>
            <w:r>
              <w:rPr>
                <w:rFonts w:ascii="宋体" w:hAnsi="宋体" w:cs="宋体" w:hint="eastAsia"/>
                <w:kern w:val="0"/>
                <w:sz w:val="22"/>
                <w:szCs w:val="22"/>
              </w:rPr>
              <w:t>分</w:t>
            </w:r>
          </w:p>
        </w:tc>
        <w:tc>
          <w:tcPr>
            <w:tcW w:w="7360"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县级二、三等奖分别得</w:t>
            </w:r>
            <w:r>
              <w:rPr>
                <w:rFonts w:ascii="宋体" w:hAnsi="宋体" w:cs="宋体" w:hint="eastAsia"/>
                <w:kern w:val="0"/>
                <w:sz w:val="22"/>
                <w:szCs w:val="22"/>
              </w:rPr>
              <w:t>3</w:t>
            </w:r>
            <w:r>
              <w:rPr>
                <w:rFonts w:ascii="宋体" w:hAnsi="宋体" w:cs="宋体" w:hint="eastAsia"/>
                <w:kern w:val="0"/>
                <w:sz w:val="22"/>
                <w:szCs w:val="22"/>
              </w:rPr>
              <w:t>分、</w:t>
            </w:r>
            <w:r>
              <w:rPr>
                <w:rFonts w:ascii="宋体" w:hAnsi="宋体" w:cs="宋体" w:hint="eastAsia"/>
                <w:kern w:val="0"/>
                <w:sz w:val="22"/>
                <w:szCs w:val="22"/>
              </w:rPr>
              <w:t>2</w:t>
            </w:r>
            <w:r>
              <w:rPr>
                <w:rFonts w:ascii="宋体" w:hAnsi="宋体" w:cs="宋体" w:hint="eastAsia"/>
                <w:kern w:val="0"/>
                <w:sz w:val="22"/>
                <w:szCs w:val="22"/>
              </w:rPr>
              <w:t>分，一等奖</w:t>
            </w:r>
            <w:r>
              <w:rPr>
                <w:rFonts w:ascii="宋体" w:hAnsi="宋体" w:cs="宋体" w:hint="eastAsia"/>
                <w:kern w:val="0"/>
                <w:sz w:val="22"/>
                <w:szCs w:val="22"/>
              </w:rPr>
              <w:t>4</w:t>
            </w:r>
            <w:r>
              <w:rPr>
                <w:rFonts w:ascii="宋体" w:hAnsi="宋体" w:cs="宋体" w:hint="eastAsia"/>
                <w:kern w:val="0"/>
                <w:sz w:val="22"/>
                <w:szCs w:val="22"/>
              </w:rPr>
              <w:t>分；市级二、三等奖分别得</w:t>
            </w:r>
            <w:r>
              <w:rPr>
                <w:rFonts w:ascii="宋体" w:hAnsi="宋体" w:cs="宋体" w:hint="eastAsia"/>
                <w:kern w:val="0"/>
                <w:sz w:val="22"/>
                <w:szCs w:val="22"/>
              </w:rPr>
              <w:t>4</w:t>
            </w:r>
            <w:r>
              <w:rPr>
                <w:rFonts w:ascii="宋体" w:hAnsi="宋体" w:cs="宋体" w:hint="eastAsia"/>
                <w:kern w:val="0"/>
                <w:sz w:val="22"/>
                <w:szCs w:val="22"/>
              </w:rPr>
              <w:t>分、</w:t>
            </w:r>
            <w:r>
              <w:rPr>
                <w:rFonts w:ascii="宋体" w:hAnsi="宋体" w:cs="宋体" w:hint="eastAsia"/>
                <w:kern w:val="0"/>
                <w:sz w:val="22"/>
                <w:szCs w:val="22"/>
              </w:rPr>
              <w:t>3</w:t>
            </w:r>
            <w:r>
              <w:rPr>
                <w:rFonts w:ascii="宋体" w:hAnsi="宋体" w:cs="宋体" w:hint="eastAsia"/>
                <w:kern w:val="0"/>
                <w:sz w:val="22"/>
                <w:szCs w:val="22"/>
              </w:rPr>
              <w:t>分，一等奖</w:t>
            </w:r>
            <w:r>
              <w:rPr>
                <w:rFonts w:ascii="宋体" w:hAnsi="宋体" w:cs="宋体" w:hint="eastAsia"/>
                <w:kern w:val="0"/>
                <w:sz w:val="22"/>
                <w:szCs w:val="22"/>
              </w:rPr>
              <w:t>6</w:t>
            </w:r>
            <w:r>
              <w:rPr>
                <w:rFonts w:ascii="宋体" w:hAnsi="宋体" w:cs="宋体" w:hint="eastAsia"/>
                <w:kern w:val="0"/>
                <w:sz w:val="22"/>
                <w:szCs w:val="22"/>
              </w:rPr>
              <w:t>分；省级二、三等奖分别得</w:t>
            </w:r>
            <w:r>
              <w:rPr>
                <w:rFonts w:ascii="宋体" w:hAnsi="宋体" w:cs="宋体" w:hint="eastAsia"/>
                <w:kern w:val="0"/>
                <w:sz w:val="22"/>
                <w:szCs w:val="22"/>
              </w:rPr>
              <w:t>7</w:t>
            </w:r>
            <w:r>
              <w:rPr>
                <w:rFonts w:ascii="宋体" w:hAnsi="宋体" w:cs="宋体" w:hint="eastAsia"/>
                <w:kern w:val="0"/>
                <w:sz w:val="22"/>
                <w:szCs w:val="22"/>
              </w:rPr>
              <w:t>分、</w:t>
            </w:r>
            <w:r>
              <w:rPr>
                <w:rFonts w:ascii="宋体" w:hAnsi="宋体" w:cs="宋体" w:hint="eastAsia"/>
                <w:kern w:val="0"/>
                <w:sz w:val="22"/>
                <w:szCs w:val="22"/>
              </w:rPr>
              <w:t>5</w:t>
            </w:r>
            <w:r>
              <w:rPr>
                <w:rFonts w:ascii="宋体" w:hAnsi="宋体" w:cs="宋体" w:hint="eastAsia"/>
                <w:kern w:val="0"/>
                <w:sz w:val="22"/>
                <w:szCs w:val="22"/>
              </w:rPr>
              <w:t>分，一等奖及以上得</w:t>
            </w:r>
            <w:r>
              <w:rPr>
                <w:rFonts w:ascii="宋体" w:hAnsi="宋体" w:cs="宋体" w:hint="eastAsia"/>
                <w:kern w:val="0"/>
                <w:sz w:val="22"/>
                <w:szCs w:val="22"/>
              </w:rPr>
              <w:t>10</w:t>
            </w:r>
            <w:r>
              <w:rPr>
                <w:rFonts w:ascii="宋体" w:hAnsi="宋体" w:cs="宋体" w:hint="eastAsia"/>
                <w:kern w:val="0"/>
                <w:sz w:val="22"/>
                <w:szCs w:val="22"/>
              </w:rPr>
              <w:t>分。</w:t>
            </w:r>
            <w:r>
              <w:rPr>
                <w:rFonts w:ascii="宋体" w:hAnsi="宋体" w:cs="宋体" w:hint="eastAsia"/>
                <w:kern w:val="0"/>
                <w:sz w:val="22"/>
                <w:szCs w:val="22"/>
              </w:rPr>
              <w:t>(</w:t>
            </w:r>
            <w:r>
              <w:rPr>
                <w:rFonts w:ascii="宋体" w:hAnsi="宋体" w:cs="宋体" w:hint="eastAsia"/>
                <w:kern w:val="0"/>
                <w:sz w:val="22"/>
                <w:szCs w:val="22"/>
              </w:rPr>
              <w:t>以得分最高一项为准，不累计；非现场比赛降级得分</w:t>
            </w:r>
            <w:r>
              <w:rPr>
                <w:rFonts w:ascii="宋体" w:hAnsi="宋体" w:cs="宋体" w:hint="eastAsia"/>
                <w:kern w:val="0"/>
                <w:sz w:val="22"/>
                <w:szCs w:val="22"/>
              </w:rPr>
              <w:t>)</w:t>
            </w:r>
          </w:p>
        </w:tc>
        <w:tc>
          <w:tcPr>
            <w:tcW w:w="465"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735"/>
        </w:trPr>
        <w:tc>
          <w:tcPr>
            <w:tcW w:w="426"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4"/>
              </w:rPr>
            </w:pPr>
          </w:p>
        </w:tc>
        <w:tc>
          <w:tcPr>
            <w:tcW w:w="567" w:type="dxa"/>
            <w:vMerge/>
            <w:tcBorders>
              <w:left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学科教学业绩</w:t>
            </w:r>
            <w:r>
              <w:rPr>
                <w:rFonts w:ascii="宋体" w:hAnsi="宋体" w:cs="宋体" w:hint="eastAsia"/>
                <w:kern w:val="0"/>
                <w:sz w:val="22"/>
                <w:szCs w:val="22"/>
              </w:rPr>
              <w:t>1</w:t>
            </w:r>
            <w:r>
              <w:rPr>
                <w:rFonts w:ascii="宋体" w:hAnsi="宋体" w:cs="宋体"/>
                <w:kern w:val="0"/>
                <w:sz w:val="22"/>
                <w:szCs w:val="22"/>
              </w:rPr>
              <w:t>5</w:t>
            </w:r>
            <w:r>
              <w:rPr>
                <w:rFonts w:ascii="宋体" w:hAnsi="宋体" w:cs="宋体" w:hint="eastAsia"/>
                <w:kern w:val="0"/>
                <w:sz w:val="22"/>
                <w:szCs w:val="22"/>
              </w:rPr>
              <w:t>分</w:t>
            </w:r>
          </w:p>
        </w:tc>
        <w:tc>
          <w:tcPr>
            <w:tcW w:w="7360"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、市级及以上统一考试学科教学成绩平均分居全市前三名</w:t>
            </w:r>
            <w:r>
              <w:rPr>
                <w:rFonts w:ascii="宋体" w:hAnsi="宋体" w:cs="宋体" w:hint="eastAsia"/>
                <w:kern w:val="0"/>
                <w:sz w:val="22"/>
                <w:szCs w:val="22"/>
              </w:rPr>
              <w:t>分别得</w:t>
            </w:r>
            <w:r>
              <w:rPr>
                <w:rFonts w:ascii="宋体" w:hAnsi="宋体" w:cs="宋体"/>
                <w:kern w:val="0"/>
                <w:sz w:val="22"/>
                <w:szCs w:val="22"/>
              </w:rPr>
              <w:t>10</w:t>
            </w:r>
            <w:r>
              <w:rPr>
                <w:rFonts w:ascii="宋体" w:hAnsi="宋体" w:cs="宋体" w:hint="eastAsia"/>
                <w:kern w:val="0"/>
                <w:sz w:val="22"/>
                <w:szCs w:val="22"/>
              </w:rPr>
              <w:t>、</w:t>
            </w:r>
            <w:r>
              <w:rPr>
                <w:rFonts w:ascii="宋体" w:hAnsi="宋体" w:cs="宋体"/>
                <w:kern w:val="0"/>
                <w:sz w:val="22"/>
                <w:szCs w:val="22"/>
              </w:rPr>
              <w:t>8</w:t>
            </w: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分；</w:t>
            </w:r>
            <w:r>
              <w:rPr>
                <w:rFonts w:ascii="宋体" w:hAnsi="宋体" w:cs="宋体" w:hint="eastAsia"/>
                <w:color w:val="000000"/>
                <w:kern w:val="0"/>
                <w:sz w:val="22"/>
                <w:szCs w:val="22"/>
              </w:rPr>
              <w:t>市级及以上统一考试或县级统一考试学科教学成绩平均分居全县前三名</w:t>
            </w:r>
            <w:r>
              <w:rPr>
                <w:rFonts w:ascii="宋体" w:hAnsi="宋体" w:cs="宋体" w:hint="eastAsia"/>
                <w:kern w:val="0"/>
                <w:sz w:val="22"/>
                <w:szCs w:val="22"/>
              </w:rPr>
              <w:t>分别得</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5</w:t>
            </w: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分。</w:t>
            </w:r>
          </w:p>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w:t>
            </w:r>
            <w:r>
              <w:rPr>
                <w:rFonts w:ascii="宋体" w:hAnsi="宋体" w:cs="宋体" w:hint="eastAsia"/>
                <w:color w:val="000000"/>
                <w:kern w:val="0"/>
                <w:sz w:val="22"/>
                <w:szCs w:val="22"/>
              </w:rPr>
              <w:t>指导学生参加学科竞赛获一二三等奖（以指导证书为准）省级及以上</w:t>
            </w:r>
            <w:r>
              <w:rPr>
                <w:rFonts w:ascii="宋体" w:hAnsi="宋体" w:cs="宋体" w:hint="eastAsia"/>
                <w:kern w:val="0"/>
                <w:sz w:val="22"/>
                <w:szCs w:val="22"/>
              </w:rPr>
              <w:t>分别得</w:t>
            </w:r>
            <w:r>
              <w:rPr>
                <w:rFonts w:ascii="宋体" w:hAnsi="宋体" w:cs="宋体"/>
                <w:kern w:val="0"/>
                <w:sz w:val="22"/>
                <w:szCs w:val="22"/>
              </w:rPr>
              <w:t>5</w:t>
            </w: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分，市级分别得</w:t>
            </w:r>
            <w:r>
              <w:rPr>
                <w:rFonts w:ascii="宋体" w:hAnsi="宋体" w:cs="宋体"/>
                <w:kern w:val="0"/>
                <w:sz w:val="22"/>
                <w:szCs w:val="22"/>
              </w:rPr>
              <w:t>4</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分，县级分别得</w:t>
            </w:r>
            <w:r>
              <w:rPr>
                <w:rFonts w:ascii="宋体" w:hAnsi="宋体" w:cs="宋体"/>
                <w:kern w:val="0"/>
                <w:sz w:val="22"/>
                <w:szCs w:val="22"/>
              </w:rPr>
              <w:t>3</w:t>
            </w: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分。</w:t>
            </w:r>
          </w:p>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项均以得分最高一项为准，两项累加不超</w:t>
            </w:r>
            <w:r>
              <w:rPr>
                <w:rFonts w:ascii="宋体" w:hAnsi="宋体" w:cs="宋体" w:hint="eastAsia"/>
                <w:kern w:val="0"/>
                <w:sz w:val="22"/>
                <w:szCs w:val="22"/>
              </w:rPr>
              <w:t>1</w:t>
            </w:r>
            <w:r>
              <w:rPr>
                <w:rFonts w:ascii="宋体" w:hAnsi="宋体" w:cs="宋体"/>
                <w:kern w:val="0"/>
                <w:sz w:val="22"/>
                <w:szCs w:val="22"/>
              </w:rPr>
              <w:t>5</w:t>
            </w:r>
            <w:r>
              <w:rPr>
                <w:rFonts w:ascii="宋体" w:hAnsi="宋体" w:cs="宋体" w:hint="eastAsia"/>
                <w:kern w:val="0"/>
                <w:sz w:val="22"/>
                <w:szCs w:val="22"/>
              </w:rPr>
              <w:t>分）</w:t>
            </w:r>
          </w:p>
        </w:tc>
        <w:tc>
          <w:tcPr>
            <w:tcW w:w="465" w:type="dxa"/>
            <w:tcBorders>
              <w:top w:val="single" w:sz="4" w:space="0" w:color="auto"/>
              <w:left w:val="nil"/>
              <w:bottom w:val="single" w:sz="4" w:space="0" w:color="auto"/>
              <w:right w:val="single" w:sz="4" w:space="0" w:color="auto"/>
            </w:tcBorders>
            <w:vAlign w:val="center"/>
          </w:tcPr>
          <w:p w:rsidR="00856121" w:rsidRDefault="00856121">
            <w:pPr>
              <w:widowControl/>
              <w:spacing w:line="280" w:lineRule="exact"/>
              <w:jc w:val="center"/>
              <w:rPr>
                <w:rFonts w:ascii="宋体" w:hAnsi="宋体" w:cs="宋体"/>
                <w:kern w:val="0"/>
                <w:sz w:val="24"/>
              </w:rPr>
            </w:pPr>
          </w:p>
        </w:tc>
        <w:tc>
          <w:tcPr>
            <w:tcW w:w="420" w:type="dxa"/>
            <w:tcBorders>
              <w:top w:val="single" w:sz="4" w:space="0" w:color="auto"/>
              <w:left w:val="nil"/>
              <w:bottom w:val="single" w:sz="4" w:space="0" w:color="auto"/>
              <w:right w:val="single" w:sz="4" w:space="0" w:color="auto"/>
            </w:tcBorders>
            <w:vAlign w:val="center"/>
          </w:tcPr>
          <w:p w:rsidR="00856121" w:rsidRDefault="00856121">
            <w:pPr>
              <w:widowControl/>
              <w:spacing w:line="280" w:lineRule="exact"/>
              <w:jc w:val="center"/>
              <w:rPr>
                <w:rFonts w:ascii="宋体" w:hAnsi="宋体" w:cs="宋体"/>
                <w:kern w:val="0"/>
                <w:sz w:val="24"/>
              </w:rPr>
            </w:pPr>
          </w:p>
        </w:tc>
      </w:tr>
      <w:tr w:rsidR="00856121">
        <w:trPr>
          <w:trHeight w:val="735"/>
        </w:trPr>
        <w:tc>
          <w:tcPr>
            <w:tcW w:w="426" w:type="dxa"/>
            <w:vMerge/>
            <w:tcBorders>
              <w:left w:val="single" w:sz="4" w:space="0" w:color="auto"/>
              <w:bottom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4"/>
              </w:rPr>
            </w:pPr>
          </w:p>
        </w:tc>
        <w:tc>
          <w:tcPr>
            <w:tcW w:w="567" w:type="dxa"/>
            <w:vMerge/>
            <w:tcBorders>
              <w:left w:val="single" w:sz="4" w:space="0" w:color="auto"/>
              <w:bottom w:val="single" w:sz="4" w:space="0" w:color="auto"/>
              <w:right w:val="single" w:sz="4" w:space="0" w:color="auto"/>
            </w:tcBorders>
            <w:vAlign w:val="center"/>
          </w:tcPr>
          <w:p w:rsidR="00856121" w:rsidRDefault="00856121">
            <w:pPr>
              <w:widowControl/>
              <w:spacing w:line="280" w:lineRule="exact"/>
              <w:jc w:val="left"/>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2"/>
                <w:szCs w:val="22"/>
              </w:rPr>
            </w:pPr>
            <w:r>
              <w:rPr>
                <w:rFonts w:ascii="宋体" w:hAnsi="宋体" w:cs="宋体" w:hint="eastAsia"/>
                <w:kern w:val="0"/>
                <w:sz w:val="22"/>
                <w:szCs w:val="22"/>
              </w:rPr>
              <w:t>教学管理评价工作</w:t>
            </w:r>
            <w:r>
              <w:rPr>
                <w:rFonts w:ascii="宋体" w:hAnsi="宋体" w:cs="宋体" w:hint="eastAsia"/>
                <w:kern w:val="0"/>
                <w:sz w:val="22"/>
                <w:szCs w:val="22"/>
              </w:rPr>
              <w:t>1</w:t>
            </w:r>
            <w:r>
              <w:rPr>
                <w:rFonts w:ascii="宋体" w:hAnsi="宋体" w:cs="宋体"/>
                <w:kern w:val="0"/>
                <w:sz w:val="22"/>
                <w:szCs w:val="22"/>
              </w:rPr>
              <w:t>0</w:t>
            </w:r>
            <w:r>
              <w:rPr>
                <w:rFonts w:ascii="宋体" w:hAnsi="宋体" w:cs="宋体" w:hint="eastAsia"/>
                <w:kern w:val="0"/>
                <w:sz w:val="22"/>
                <w:szCs w:val="22"/>
              </w:rPr>
              <w:t>分</w:t>
            </w:r>
          </w:p>
        </w:tc>
        <w:tc>
          <w:tcPr>
            <w:tcW w:w="7360" w:type="dxa"/>
            <w:tcBorders>
              <w:top w:val="single" w:sz="4" w:space="0" w:color="auto"/>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、被聘任为市、县兼职教研员或学科中心组成员的分别得</w:t>
            </w:r>
            <w:r>
              <w:rPr>
                <w:rFonts w:ascii="宋体" w:hAnsi="宋体" w:cs="宋体" w:hint="eastAsia"/>
                <w:kern w:val="0"/>
                <w:sz w:val="22"/>
                <w:szCs w:val="22"/>
              </w:rPr>
              <w:t>5</w:t>
            </w:r>
            <w:r>
              <w:rPr>
                <w:rFonts w:ascii="宋体" w:hAnsi="宋体" w:cs="宋体" w:hint="eastAsia"/>
                <w:kern w:val="0"/>
                <w:sz w:val="22"/>
                <w:szCs w:val="22"/>
              </w:rPr>
              <w:t>分、</w:t>
            </w:r>
            <w:r>
              <w:rPr>
                <w:rFonts w:ascii="宋体" w:hAnsi="宋体" w:cs="宋体" w:hint="eastAsia"/>
                <w:kern w:val="0"/>
                <w:sz w:val="22"/>
                <w:szCs w:val="22"/>
              </w:rPr>
              <w:t>3</w:t>
            </w:r>
            <w:r>
              <w:rPr>
                <w:rFonts w:ascii="宋体" w:hAnsi="宋体" w:cs="宋体" w:hint="eastAsia"/>
                <w:kern w:val="0"/>
                <w:sz w:val="22"/>
                <w:szCs w:val="22"/>
              </w:rPr>
              <w:t>分。</w:t>
            </w:r>
          </w:p>
          <w:p w:rsidR="00856121" w:rsidRDefault="00490103">
            <w:pPr>
              <w:widowControl/>
              <w:spacing w:line="280" w:lineRule="exact"/>
              <w:jc w:val="left"/>
              <w:rPr>
                <w:rFonts w:ascii="宋体" w:hAnsi="宋体" w:cs="宋体"/>
                <w:kern w:val="0"/>
                <w:sz w:val="22"/>
                <w:szCs w:val="22"/>
              </w:rPr>
            </w:pPr>
            <w:r>
              <w:rPr>
                <w:rFonts w:ascii="宋体" w:hAnsi="宋体" w:cs="宋体" w:hint="eastAsia"/>
                <w:color w:val="000000"/>
                <w:kern w:val="0"/>
                <w:sz w:val="22"/>
                <w:szCs w:val="22"/>
              </w:rPr>
              <w:t>2</w:t>
            </w:r>
            <w:r>
              <w:rPr>
                <w:rFonts w:ascii="宋体" w:hAnsi="宋体" w:cs="宋体" w:hint="eastAsia"/>
                <w:color w:val="000000"/>
                <w:kern w:val="0"/>
                <w:sz w:val="22"/>
                <w:szCs w:val="22"/>
              </w:rPr>
              <w:t>、担任教科研工作的校级领导（校长或分管副校长）、中层干部正副职（教研室或教导处或办公室正副主任）、学科教研组长的，分别得</w:t>
            </w:r>
            <w:r>
              <w:rPr>
                <w:rFonts w:ascii="宋体" w:hAnsi="宋体" w:cs="宋体" w:hint="eastAsia"/>
                <w:color w:val="000000"/>
                <w:kern w:val="0"/>
                <w:sz w:val="22"/>
                <w:szCs w:val="22"/>
              </w:rPr>
              <w:t>8</w:t>
            </w:r>
            <w:r>
              <w:rPr>
                <w:rFonts w:ascii="宋体" w:hAnsi="宋体" w:cs="宋体" w:hint="eastAsia"/>
                <w:color w:val="000000"/>
                <w:kern w:val="0"/>
                <w:sz w:val="22"/>
                <w:szCs w:val="22"/>
              </w:rPr>
              <w:t>、</w:t>
            </w:r>
            <w:r>
              <w:rPr>
                <w:rFonts w:ascii="宋体" w:hAnsi="宋体" w:cs="宋体" w:hint="eastAsia"/>
                <w:color w:val="000000"/>
                <w:kern w:val="0"/>
                <w:sz w:val="22"/>
                <w:szCs w:val="22"/>
              </w:rPr>
              <w:t>6</w:t>
            </w:r>
            <w:r>
              <w:rPr>
                <w:rFonts w:ascii="宋体" w:hAnsi="宋体" w:cs="宋体" w:hint="eastAsia"/>
                <w:color w:val="000000"/>
                <w:kern w:val="0"/>
                <w:sz w:val="22"/>
                <w:szCs w:val="22"/>
              </w:rPr>
              <w:t>、</w:t>
            </w:r>
            <w:r>
              <w:rPr>
                <w:rFonts w:ascii="宋体" w:hAnsi="宋体" w:cs="宋体" w:hint="eastAsia"/>
                <w:color w:val="000000"/>
                <w:kern w:val="0"/>
                <w:sz w:val="22"/>
                <w:szCs w:val="22"/>
              </w:rPr>
              <w:t>5</w:t>
            </w:r>
            <w:r>
              <w:rPr>
                <w:rFonts w:ascii="宋体" w:hAnsi="宋体" w:cs="宋体" w:hint="eastAsia"/>
                <w:color w:val="000000"/>
                <w:kern w:val="0"/>
                <w:sz w:val="22"/>
                <w:szCs w:val="22"/>
              </w:rPr>
              <w:t>、</w:t>
            </w:r>
            <w:r>
              <w:rPr>
                <w:rFonts w:ascii="宋体" w:hAnsi="宋体" w:cs="宋体" w:hint="eastAsia"/>
                <w:color w:val="000000"/>
                <w:kern w:val="0"/>
                <w:sz w:val="22"/>
                <w:szCs w:val="22"/>
              </w:rPr>
              <w:t>4</w:t>
            </w:r>
            <w:r>
              <w:rPr>
                <w:rFonts w:ascii="宋体" w:hAnsi="宋体" w:cs="宋体" w:hint="eastAsia"/>
                <w:color w:val="000000"/>
                <w:kern w:val="0"/>
                <w:sz w:val="22"/>
                <w:szCs w:val="22"/>
              </w:rPr>
              <w:t>分</w:t>
            </w:r>
            <w:r>
              <w:rPr>
                <w:rFonts w:ascii="宋体" w:hAnsi="宋体" w:cs="宋体" w:hint="eastAsia"/>
                <w:kern w:val="0"/>
                <w:sz w:val="22"/>
                <w:szCs w:val="22"/>
              </w:rPr>
              <w:t>。</w:t>
            </w:r>
          </w:p>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3</w:t>
            </w:r>
            <w:r>
              <w:rPr>
                <w:rFonts w:ascii="宋体" w:hAnsi="宋体" w:cs="宋体" w:hint="eastAsia"/>
                <w:kern w:val="0"/>
                <w:sz w:val="22"/>
                <w:szCs w:val="22"/>
              </w:rPr>
              <w:t>、参加省、市、县统一质量检测命题的，分别得</w:t>
            </w:r>
            <w:r>
              <w:rPr>
                <w:rFonts w:ascii="宋体" w:hAnsi="宋体" w:cs="宋体" w:hint="eastAsia"/>
                <w:kern w:val="0"/>
                <w:sz w:val="22"/>
                <w:szCs w:val="22"/>
              </w:rPr>
              <w:t>6</w:t>
            </w:r>
            <w:r>
              <w:rPr>
                <w:rFonts w:ascii="宋体" w:hAnsi="宋体" w:cs="宋体" w:hint="eastAsia"/>
                <w:kern w:val="0"/>
                <w:sz w:val="22"/>
                <w:szCs w:val="22"/>
              </w:rPr>
              <w:t>、</w:t>
            </w:r>
            <w:r>
              <w:rPr>
                <w:rFonts w:ascii="宋体" w:hAnsi="宋体" w:cs="宋体" w:hint="eastAsia"/>
                <w:kern w:val="0"/>
                <w:sz w:val="22"/>
                <w:szCs w:val="22"/>
              </w:rPr>
              <w:t>4</w:t>
            </w: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分，参加省级级以上中高考命题的得</w:t>
            </w:r>
            <w:r>
              <w:rPr>
                <w:rFonts w:ascii="宋体" w:hAnsi="宋体" w:cs="宋体" w:hint="eastAsia"/>
                <w:kern w:val="0"/>
                <w:sz w:val="22"/>
                <w:szCs w:val="22"/>
              </w:rPr>
              <w:t>10</w:t>
            </w:r>
            <w:r>
              <w:rPr>
                <w:rFonts w:ascii="宋体" w:hAnsi="宋体" w:cs="宋体" w:hint="eastAsia"/>
                <w:kern w:val="0"/>
                <w:sz w:val="22"/>
                <w:szCs w:val="22"/>
              </w:rPr>
              <w:t>分。</w:t>
            </w:r>
          </w:p>
          <w:p w:rsidR="00856121" w:rsidRDefault="00490103">
            <w:pPr>
              <w:widowControl/>
              <w:spacing w:line="280" w:lineRule="exact"/>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w:t>
            </w:r>
            <w:r>
              <w:rPr>
                <w:rFonts w:ascii="宋体" w:hAnsi="宋体" w:cs="宋体" w:hint="eastAsia"/>
                <w:kern w:val="0"/>
                <w:sz w:val="22"/>
                <w:szCs w:val="22"/>
              </w:rPr>
              <w:t>3</w:t>
            </w:r>
            <w:r>
              <w:rPr>
                <w:rFonts w:ascii="宋体" w:hAnsi="宋体" w:cs="宋体" w:hint="eastAsia"/>
                <w:kern w:val="0"/>
                <w:sz w:val="22"/>
                <w:szCs w:val="22"/>
              </w:rPr>
              <w:t>项分别取最高项得分，三项累加最高得分不超过</w:t>
            </w:r>
            <w:r>
              <w:rPr>
                <w:rFonts w:ascii="宋体" w:hAnsi="宋体" w:cs="宋体" w:hint="eastAsia"/>
                <w:kern w:val="0"/>
                <w:sz w:val="22"/>
                <w:szCs w:val="22"/>
              </w:rPr>
              <w:t>1</w:t>
            </w:r>
            <w:r>
              <w:rPr>
                <w:rFonts w:ascii="宋体" w:hAnsi="宋体" w:cs="宋体"/>
                <w:kern w:val="0"/>
                <w:sz w:val="22"/>
                <w:szCs w:val="22"/>
              </w:rPr>
              <w:t>0</w:t>
            </w:r>
            <w:r>
              <w:rPr>
                <w:rFonts w:ascii="宋体" w:hAnsi="宋体" w:cs="宋体" w:hint="eastAsia"/>
                <w:kern w:val="0"/>
                <w:sz w:val="22"/>
                <w:szCs w:val="22"/>
              </w:rPr>
              <w:t>分）</w:t>
            </w:r>
          </w:p>
        </w:tc>
        <w:tc>
          <w:tcPr>
            <w:tcW w:w="465" w:type="dxa"/>
            <w:tcBorders>
              <w:top w:val="single" w:sz="4" w:space="0" w:color="auto"/>
              <w:left w:val="nil"/>
              <w:bottom w:val="single" w:sz="4" w:space="0" w:color="auto"/>
              <w:right w:val="single" w:sz="4" w:space="0" w:color="auto"/>
            </w:tcBorders>
            <w:vAlign w:val="center"/>
          </w:tcPr>
          <w:p w:rsidR="00856121" w:rsidRDefault="00856121">
            <w:pPr>
              <w:widowControl/>
              <w:spacing w:line="280" w:lineRule="exact"/>
              <w:jc w:val="center"/>
              <w:rPr>
                <w:rFonts w:ascii="宋体" w:hAnsi="宋体" w:cs="宋体"/>
                <w:kern w:val="0"/>
                <w:sz w:val="24"/>
              </w:rPr>
            </w:pPr>
          </w:p>
        </w:tc>
        <w:tc>
          <w:tcPr>
            <w:tcW w:w="420" w:type="dxa"/>
            <w:tcBorders>
              <w:top w:val="single" w:sz="4" w:space="0" w:color="auto"/>
              <w:left w:val="nil"/>
              <w:bottom w:val="single" w:sz="4" w:space="0" w:color="auto"/>
              <w:right w:val="single" w:sz="4" w:space="0" w:color="auto"/>
            </w:tcBorders>
            <w:vAlign w:val="center"/>
          </w:tcPr>
          <w:p w:rsidR="00856121" w:rsidRDefault="00856121">
            <w:pPr>
              <w:widowControl/>
              <w:spacing w:line="280" w:lineRule="exact"/>
              <w:jc w:val="center"/>
              <w:rPr>
                <w:rFonts w:ascii="宋体" w:hAnsi="宋体" w:cs="宋体"/>
                <w:kern w:val="0"/>
                <w:sz w:val="24"/>
              </w:rPr>
            </w:pPr>
          </w:p>
        </w:tc>
      </w:tr>
      <w:tr w:rsidR="00856121">
        <w:trPr>
          <w:trHeight w:val="317"/>
        </w:trPr>
        <w:tc>
          <w:tcPr>
            <w:tcW w:w="2127" w:type="dxa"/>
            <w:gridSpan w:val="3"/>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总分（</w:t>
            </w:r>
            <w:r>
              <w:rPr>
                <w:rFonts w:ascii="宋体" w:hAnsi="宋体" w:cs="宋体" w:hint="eastAsia"/>
                <w:kern w:val="0"/>
                <w:sz w:val="24"/>
              </w:rPr>
              <w:t>100</w:t>
            </w:r>
            <w:r>
              <w:rPr>
                <w:rFonts w:ascii="宋体" w:hAnsi="宋体" w:cs="宋体" w:hint="eastAsia"/>
                <w:kern w:val="0"/>
                <w:sz w:val="24"/>
              </w:rPr>
              <w:t>分）</w:t>
            </w:r>
          </w:p>
        </w:tc>
        <w:tc>
          <w:tcPr>
            <w:tcW w:w="7360" w:type="dxa"/>
            <w:tcBorders>
              <w:top w:val="nil"/>
              <w:left w:val="nil"/>
              <w:bottom w:val="single" w:sz="4" w:space="0" w:color="auto"/>
              <w:right w:val="single" w:sz="4" w:space="0" w:color="auto"/>
            </w:tcBorders>
            <w:vAlign w:val="center"/>
          </w:tcPr>
          <w:p w:rsidR="00856121" w:rsidRDefault="00490103">
            <w:pPr>
              <w:widowControl/>
              <w:spacing w:line="280" w:lineRule="exact"/>
              <w:jc w:val="left"/>
              <w:rPr>
                <w:rFonts w:ascii="宋体" w:hAnsi="宋体" w:cs="宋体"/>
                <w:kern w:val="0"/>
                <w:sz w:val="24"/>
              </w:rPr>
            </w:pPr>
            <w:r>
              <w:rPr>
                <w:rFonts w:ascii="宋体" w:hAnsi="宋体" w:cs="宋体" w:hint="eastAsia"/>
                <w:kern w:val="0"/>
                <w:sz w:val="24"/>
              </w:rPr>
              <w:t xml:space="preserve">　</w:t>
            </w:r>
          </w:p>
        </w:tc>
        <w:tc>
          <w:tcPr>
            <w:tcW w:w="465"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c>
          <w:tcPr>
            <w:tcW w:w="420" w:type="dxa"/>
            <w:tcBorders>
              <w:top w:val="nil"/>
              <w:left w:val="nil"/>
              <w:bottom w:val="single" w:sz="4" w:space="0" w:color="auto"/>
              <w:right w:val="single" w:sz="4" w:space="0" w:color="auto"/>
            </w:tcBorders>
            <w:vAlign w:val="center"/>
          </w:tcPr>
          <w:p w:rsidR="00856121" w:rsidRDefault="00490103">
            <w:pPr>
              <w:widowControl/>
              <w:spacing w:line="280" w:lineRule="exact"/>
              <w:jc w:val="center"/>
              <w:rPr>
                <w:rFonts w:ascii="宋体" w:hAnsi="宋体" w:cs="宋体"/>
                <w:kern w:val="0"/>
                <w:sz w:val="24"/>
              </w:rPr>
            </w:pPr>
            <w:r>
              <w:rPr>
                <w:rFonts w:ascii="宋体" w:hAnsi="宋体" w:cs="宋体" w:hint="eastAsia"/>
                <w:kern w:val="0"/>
                <w:sz w:val="24"/>
              </w:rPr>
              <w:t xml:space="preserve">　</w:t>
            </w:r>
          </w:p>
        </w:tc>
      </w:tr>
      <w:tr w:rsidR="00856121">
        <w:trPr>
          <w:trHeight w:val="870"/>
        </w:trPr>
        <w:tc>
          <w:tcPr>
            <w:tcW w:w="10372" w:type="dxa"/>
            <w:gridSpan w:val="6"/>
            <w:tcBorders>
              <w:top w:val="single" w:sz="4" w:space="0" w:color="auto"/>
              <w:left w:val="nil"/>
              <w:bottom w:val="nil"/>
              <w:right w:val="nil"/>
            </w:tcBorders>
            <w:vAlign w:val="center"/>
          </w:tcPr>
          <w:p w:rsidR="00856121" w:rsidRDefault="00490103">
            <w:pPr>
              <w:widowControl/>
              <w:spacing w:line="280" w:lineRule="exact"/>
              <w:jc w:val="left"/>
              <w:rPr>
                <w:rFonts w:ascii="宋体" w:hAnsi="宋体" w:cs="宋体"/>
                <w:kern w:val="0"/>
                <w:sz w:val="24"/>
              </w:rPr>
            </w:pPr>
            <w:r>
              <w:rPr>
                <w:rFonts w:ascii="宋体" w:hAnsi="宋体" w:cs="宋体" w:hint="eastAsia"/>
                <w:kern w:val="0"/>
                <w:sz w:val="22"/>
                <w:szCs w:val="22"/>
              </w:rPr>
              <w:t>说明：⑴教学教研业绩以本学科为准得分。⑵各项表彰、教学业绩比赛必须是各级党委、政府、行政主管或业务主管部门举办的。⑶</w:t>
            </w:r>
            <w:r>
              <w:rPr>
                <w:rFonts w:ascii="宋体" w:hAnsi="宋体" w:cs="宋体" w:hint="eastAsia"/>
                <w:kern w:val="0"/>
                <w:sz w:val="22"/>
                <w:szCs w:val="22"/>
              </w:rPr>
              <w:t xml:space="preserve"> </w:t>
            </w:r>
            <w:r>
              <w:rPr>
                <w:rFonts w:ascii="宋体" w:hAnsi="宋体" w:cs="宋体" w:hint="eastAsia"/>
                <w:kern w:val="0"/>
                <w:sz w:val="22"/>
                <w:szCs w:val="22"/>
              </w:rPr>
              <w:t>有关项目时限以上述方案的有关规定为准。⑷各类材料须提供原件与复印件。</w:t>
            </w:r>
          </w:p>
        </w:tc>
      </w:tr>
    </w:tbl>
    <w:p w:rsidR="00856121" w:rsidRDefault="00856121">
      <w:pPr>
        <w:widowControl/>
        <w:spacing w:line="280" w:lineRule="exact"/>
        <w:jc w:val="left"/>
        <w:rPr>
          <w:rFonts w:ascii="宋体" w:hAnsi="宋体" w:cs="宋体"/>
          <w:color w:val="000000"/>
          <w:kern w:val="0"/>
          <w:sz w:val="22"/>
          <w:szCs w:val="22"/>
        </w:rPr>
      </w:pPr>
    </w:p>
    <w:p w:rsidR="00856121" w:rsidRDefault="00856121">
      <w:pPr>
        <w:widowControl/>
        <w:spacing w:line="280" w:lineRule="exact"/>
        <w:jc w:val="left"/>
        <w:rPr>
          <w:rFonts w:ascii="宋体" w:hAnsi="宋体" w:cs="宋体"/>
          <w:kern w:val="0"/>
          <w:sz w:val="22"/>
          <w:szCs w:val="22"/>
        </w:rPr>
      </w:pPr>
    </w:p>
    <w:p w:rsidR="00856121" w:rsidRDefault="00490103">
      <w:pPr>
        <w:widowControl/>
        <w:spacing w:line="520" w:lineRule="exact"/>
        <w:jc w:val="center"/>
        <w:rPr>
          <w:rFonts w:ascii="宋体" w:hAnsi="宋体" w:cs="宋体"/>
          <w:b/>
          <w:color w:val="333333"/>
          <w:kern w:val="0"/>
          <w:sz w:val="32"/>
          <w:szCs w:val="32"/>
        </w:rPr>
      </w:pPr>
      <w:r>
        <w:rPr>
          <w:rFonts w:hint="eastAsia"/>
          <w:b/>
          <w:sz w:val="28"/>
          <w:szCs w:val="28"/>
        </w:rPr>
        <w:t>附件</w:t>
      </w:r>
      <w:r>
        <w:rPr>
          <w:rFonts w:hint="eastAsia"/>
          <w:b/>
          <w:sz w:val="28"/>
          <w:szCs w:val="28"/>
        </w:rPr>
        <w:t>3</w:t>
      </w:r>
      <w:r>
        <w:rPr>
          <w:rFonts w:hint="eastAsia"/>
          <w:b/>
          <w:sz w:val="28"/>
          <w:szCs w:val="28"/>
        </w:rPr>
        <w:t>：</w:t>
      </w:r>
      <w:r>
        <w:rPr>
          <w:rFonts w:ascii="宋体" w:hAnsi="宋体" w:cs="宋体" w:hint="eastAsia"/>
          <w:b/>
          <w:color w:val="333333"/>
          <w:kern w:val="0"/>
          <w:sz w:val="32"/>
          <w:szCs w:val="32"/>
        </w:rPr>
        <w:t>仙游县教师进修学校选调教研员报名登记表</w:t>
      </w:r>
    </w:p>
    <w:p w:rsidR="00856121" w:rsidRDefault="00490103">
      <w:pPr>
        <w:widowControl/>
        <w:spacing w:line="520" w:lineRule="exact"/>
        <w:ind w:leftChars="-10" w:left="-1" w:hangingChars="7" w:hanging="20"/>
        <w:rPr>
          <w:rFonts w:ascii="宋体" w:hAnsi="宋体" w:cs="宋体"/>
          <w:b/>
          <w:color w:val="333333"/>
          <w:kern w:val="0"/>
          <w:sz w:val="36"/>
          <w:szCs w:val="36"/>
        </w:rPr>
      </w:pPr>
      <w:r>
        <w:rPr>
          <w:rFonts w:ascii="仿宋_GB2312" w:eastAsia="仿宋_GB2312" w:hAnsi="宋体" w:cs="宋体" w:hint="eastAsia"/>
          <w:color w:val="333333"/>
          <w:kern w:val="0"/>
          <w:sz w:val="28"/>
          <w:szCs w:val="28"/>
        </w:rPr>
        <w:t>报名岗位：</w:t>
      </w:r>
      <w:r>
        <w:rPr>
          <w:rFonts w:ascii="仿宋_GB2312" w:eastAsia="仿宋_GB2312" w:hAnsi="宋体" w:cs="宋体" w:hint="eastAsia"/>
          <w:color w:val="333333"/>
          <w:kern w:val="0"/>
          <w:sz w:val="28"/>
          <w:szCs w:val="28"/>
        </w:rPr>
        <w:t xml:space="preserve">                                     </w:t>
      </w:r>
      <w:r>
        <w:rPr>
          <w:rFonts w:ascii="宋体" w:hAnsi="宋体" w:cs="宋体" w:hint="eastAsia"/>
          <w:color w:val="333333"/>
          <w:kern w:val="0"/>
          <w:sz w:val="28"/>
          <w:szCs w:val="28"/>
        </w:rPr>
        <w:t>年</w:t>
      </w:r>
      <w:r>
        <w:rPr>
          <w:rFonts w:ascii="仿宋_GB2312" w:eastAsia="仿宋_GB2312" w:hAnsi="宋体" w:cs="宋体" w:hint="eastAsia"/>
          <w:color w:val="333333"/>
          <w:kern w:val="0"/>
          <w:sz w:val="28"/>
          <w:szCs w:val="28"/>
        </w:rPr>
        <w:t xml:space="preserve">   </w:t>
      </w:r>
      <w:r>
        <w:rPr>
          <w:rFonts w:ascii="宋体" w:hAnsi="宋体" w:cs="宋体" w:hint="eastAsia"/>
          <w:color w:val="333333"/>
          <w:kern w:val="0"/>
          <w:sz w:val="28"/>
          <w:szCs w:val="28"/>
        </w:rPr>
        <w:t>月</w:t>
      </w:r>
      <w:r>
        <w:rPr>
          <w:rFonts w:ascii="仿宋_GB2312" w:eastAsia="仿宋_GB2312" w:hAnsi="宋体" w:cs="宋体" w:hint="eastAsia"/>
          <w:color w:val="333333"/>
          <w:kern w:val="0"/>
          <w:sz w:val="28"/>
          <w:szCs w:val="28"/>
        </w:rPr>
        <w:t xml:space="preserve">   </w:t>
      </w:r>
      <w:r>
        <w:rPr>
          <w:rFonts w:ascii="宋体" w:hAnsi="宋体" w:cs="宋体" w:hint="eastAsia"/>
          <w:color w:val="333333"/>
          <w:kern w:val="0"/>
          <w:sz w:val="28"/>
          <w:szCs w:val="28"/>
        </w:rPr>
        <w:t>日</w:t>
      </w:r>
      <w:r>
        <w:rPr>
          <w:rFonts w:ascii="仿宋_GB2312" w:eastAsia="仿宋_GB2312" w:hAnsi="宋体" w:cs="宋体" w:hint="eastAsia"/>
          <w:color w:val="333333"/>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449"/>
        <w:gridCol w:w="1088"/>
        <w:gridCol w:w="6"/>
        <w:gridCol w:w="759"/>
        <w:gridCol w:w="1021"/>
        <w:gridCol w:w="1482"/>
        <w:gridCol w:w="1080"/>
        <w:gridCol w:w="912"/>
        <w:gridCol w:w="1547"/>
      </w:tblGrid>
      <w:tr w:rsidR="00856121">
        <w:trPr>
          <w:cantSplit/>
          <w:trHeight w:hRule="exact" w:val="828"/>
          <w:jc w:val="center"/>
        </w:trPr>
        <w:tc>
          <w:tcPr>
            <w:tcW w:w="1222"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63" w:lineRule="exact"/>
              <w:jc w:val="center"/>
              <w:rPr>
                <w:rFonts w:ascii="仿宋_GB2312" w:eastAsia="仿宋_GB2312" w:hAnsi="宋体" w:cs="宋体"/>
                <w:color w:val="333333"/>
                <w:kern w:val="0"/>
                <w:sz w:val="24"/>
              </w:rPr>
            </w:pPr>
            <w:r>
              <w:rPr>
                <w:rFonts w:ascii="宋体" w:hAnsi="宋体" w:cs="宋体" w:hint="eastAsia"/>
                <w:color w:val="333333"/>
                <w:kern w:val="0"/>
                <w:sz w:val="24"/>
              </w:rPr>
              <w:t>姓</w:t>
            </w:r>
            <w:r>
              <w:rPr>
                <w:rFonts w:ascii="仿宋_GB2312" w:eastAsia="仿宋_GB2312" w:hAnsi="宋体" w:cs="宋体"/>
                <w:color w:val="333333"/>
                <w:kern w:val="0"/>
                <w:sz w:val="24"/>
              </w:rPr>
              <w:t xml:space="preserve">  </w:t>
            </w:r>
            <w:r>
              <w:rPr>
                <w:rFonts w:ascii="宋体" w:hAnsi="宋体" w:cs="宋体" w:hint="eastAsia"/>
                <w:color w:val="333333"/>
                <w:kern w:val="0"/>
                <w:sz w:val="24"/>
              </w:rPr>
              <w:t>名</w:t>
            </w: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63" w:lineRule="exact"/>
              <w:jc w:val="center"/>
              <w:rPr>
                <w:rFonts w:ascii="仿宋_GB2312" w:eastAsia="仿宋_GB2312" w:hAnsi="宋体" w:cs="宋体"/>
                <w:color w:val="333333"/>
                <w:kern w:val="0"/>
                <w:sz w:val="24"/>
              </w:rPr>
            </w:pPr>
            <w:r>
              <w:rPr>
                <w:rFonts w:ascii="宋体" w:hAnsi="宋体" w:cs="宋体" w:hint="eastAsia"/>
                <w:color w:val="333333"/>
                <w:kern w:val="0"/>
                <w:sz w:val="24"/>
              </w:rPr>
              <w:t>性别</w:t>
            </w:r>
          </w:p>
        </w:tc>
        <w:tc>
          <w:tcPr>
            <w:tcW w:w="1021" w:type="dxa"/>
            <w:tcBorders>
              <w:top w:val="single" w:sz="4" w:space="0" w:color="auto"/>
              <w:left w:val="single" w:sz="4" w:space="0" w:color="auto"/>
              <w:bottom w:val="single" w:sz="4" w:space="0" w:color="auto"/>
              <w:right w:val="nil"/>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1482"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63" w:lineRule="exact"/>
              <w:jc w:val="center"/>
              <w:rPr>
                <w:rFonts w:ascii="仿宋_GB2312" w:eastAsia="仿宋_GB2312" w:hAnsi="宋体" w:cs="宋体"/>
                <w:color w:val="333333"/>
                <w:kern w:val="0"/>
                <w:sz w:val="24"/>
              </w:rPr>
            </w:pPr>
            <w:r>
              <w:rPr>
                <w:rFonts w:ascii="宋体" w:hAnsi="宋体" w:cs="宋体" w:hint="eastAsia"/>
                <w:color w:val="333333"/>
                <w:kern w:val="0"/>
                <w:sz w:val="24"/>
              </w:rPr>
              <w:t>出生年月</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360" w:lineRule="exact"/>
              <w:jc w:val="center"/>
              <w:rPr>
                <w:rFonts w:ascii="仿宋_GB2312" w:eastAsia="仿宋_GB2312" w:hAnsi="宋体" w:cs="宋体"/>
                <w:color w:val="333333"/>
                <w:kern w:val="0"/>
                <w:sz w:val="24"/>
              </w:rPr>
            </w:pPr>
            <w:r>
              <w:rPr>
                <w:rFonts w:ascii="宋体" w:hAnsi="宋体" w:cs="宋体" w:hint="eastAsia"/>
                <w:color w:val="333333"/>
                <w:kern w:val="0"/>
                <w:sz w:val="24"/>
              </w:rPr>
              <w:t>一</w:t>
            </w:r>
          </w:p>
          <w:p w:rsidR="00856121" w:rsidRDefault="00490103">
            <w:pPr>
              <w:widowControl/>
              <w:spacing w:line="360" w:lineRule="exact"/>
              <w:jc w:val="center"/>
              <w:rPr>
                <w:rFonts w:ascii="仿宋_GB2312" w:eastAsia="仿宋_GB2312" w:hAnsi="宋体" w:cs="宋体"/>
                <w:color w:val="333333"/>
                <w:kern w:val="0"/>
                <w:sz w:val="24"/>
              </w:rPr>
            </w:pPr>
            <w:r>
              <w:rPr>
                <w:rFonts w:ascii="宋体" w:hAnsi="宋体" w:cs="宋体" w:hint="eastAsia"/>
                <w:color w:val="333333"/>
                <w:kern w:val="0"/>
                <w:sz w:val="24"/>
              </w:rPr>
              <w:t>寸</w:t>
            </w:r>
          </w:p>
          <w:p w:rsidR="00856121" w:rsidRDefault="00490103">
            <w:pPr>
              <w:widowControl/>
              <w:spacing w:line="360" w:lineRule="exact"/>
              <w:jc w:val="center"/>
              <w:rPr>
                <w:rFonts w:ascii="仿宋_GB2312" w:eastAsia="仿宋_GB2312" w:hAnsi="宋体" w:cs="宋体"/>
                <w:color w:val="333333"/>
                <w:kern w:val="0"/>
                <w:sz w:val="24"/>
              </w:rPr>
            </w:pPr>
            <w:r>
              <w:rPr>
                <w:rFonts w:ascii="宋体" w:hAnsi="宋体" w:cs="宋体" w:hint="eastAsia"/>
                <w:color w:val="333333"/>
                <w:kern w:val="0"/>
                <w:sz w:val="24"/>
              </w:rPr>
              <w:t>相</w:t>
            </w:r>
          </w:p>
          <w:p w:rsidR="00856121" w:rsidRDefault="00490103">
            <w:pPr>
              <w:widowControl/>
              <w:spacing w:line="563" w:lineRule="exact"/>
              <w:jc w:val="center"/>
              <w:rPr>
                <w:rFonts w:ascii="仿宋_GB2312" w:eastAsia="仿宋_GB2312" w:hAnsi="宋体" w:cs="宋体"/>
                <w:color w:val="333333"/>
                <w:kern w:val="0"/>
                <w:sz w:val="24"/>
              </w:rPr>
            </w:pPr>
            <w:r>
              <w:rPr>
                <w:rFonts w:ascii="宋体" w:hAnsi="宋体" w:cs="宋体" w:hint="eastAsia"/>
                <w:color w:val="333333"/>
                <w:kern w:val="0"/>
                <w:sz w:val="24"/>
              </w:rPr>
              <w:t>片</w:t>
            </w:r>
          </w:p>
        </w:tc>
      </w:tr>
      <w:tr w:rsidR="00856121">
        <w:trPr>
          <w:cantSplit/>
          <w:trHeight w:hRule="exact" w:val="919"/>
          <w:jc w:val="center"/>
        </w:trPr>
        <w:tc>
          <w:tcPr>
            <w:tcW w:w="1222"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95" w:lineRule="exact"/>
              <w:jc w:val="center"/>
              <w:rPr>
                <w:rFonts w:ascii="仿宋_GB2312" w:eastAsia="仿宋_GB2312" w:hAnsi="宋体" w:cs="宋体"/>
                <w:color w:val="333333"/>
                <w:kern w:val="0"/>
                <w:sz w:val="24"/>
              </w:rPr>
            </w:pPr>
            <w:r>
              <w:rPr>
                <w:rFonts w:ascii="宋体" w:hAnsi="宋体" w:cs="宋体" w:hint="eastAsia"/>
                <w:color w:val="333333"/>
                <w:kern w:val="0"/>
                <w:sz w:val="24"/>
              </w:rPr>
              <w:t>政治面貌</w:t>
            </w: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95" w:lineRule="exact"/>
              <w:jc w:val="center"/>
              <w:rPr>
                <w:rFonts w:ascii="仿宋_GB2312" w:eastAsia="仿宋_GB2312" w:hAnsi="宋体" w:cs="宋体"/>
                <w:color w:val="333333"/>
                <w:kern w:val="0"/>
                <w:sz w:val="24"/>
              </w:rPr>
            </w:pPr>
            <w:r>
              <w:rPr>
                <w:rFonts w:ascii="宋体" w:hAnsi="宋体" w:cs="宋体" w:hint="eastAsia"/>
                <w:color w:val="333333"/>
                <w:kern w:val="0"/>
                <w:sz w:val="24"/>
              </w:rPr>
              <w:t>民族</w:t>
            </w:r>
          </w:p>
        </w:tc>
        <w:tc>
          <w:tcPr>
            <w:tcW w:w="1021" w:type="dxa"/>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1482"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320" w:lineRule="exact"/>
              <w:jc w:val="center"/>
              <w:rPr>
                <w:rFonts w:ascii="仿宋_GB2312" w:eastAsia="仿宋_GB2312" w:hAnsi="宋体" w:cs="宋体"/>
                <w:color w:val="333333"/>
                <w:kern w:val="0"/>
                <w:sz w:val="24"/>
              </w:rPr>
            </w:pPr>
            <w:r>
              <w:rPr>
                <w:rFonts w:ascii="宋体" w:hAnsi="宋体" w:cs="宋体" w:hint="eastAsia"/>
                <w:color w:val="333333"/>
                <w:kern w:val="0"/>
                <w:sz w:val="24"/>
              </w:rPr>
              <w:t>籍</w:t>
            </w:r>
            <w:r>
              <w:rPr>
                <w:rFonts w:ascii="仿宋_GB2312" w:eastAsia="仿宋_GB2312" w:hAnsi="宋体" w:cs="宋体"/>
                <w:color w:val="333333"/>
                <w:kern w:val="0"/>
                <w:sz w:val="24"/>
              </w:rPr>
              <w:t xml:space="preserve">  </w:t>
            </w:r>
            <w:r>
              <w:rPr>
                <w:rFonts w:ascii="宋体" w:hAnsi="宋体" w:cs="宋体" w:hint="eastAsia"/>
                <w:color w:val="333333"/>
                <w:kern w:val="0"/>
                <w:sz w:val="24"/>
              </w:rPr>
              <w:t>贯</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856121" w:rsidRDefault="00856121">
            <w:pPr>
              <w:widowControl/>
              <w:jc w:val="left"/>
              <w:rPr>
                <w:rFonts w:ascii="仿宋_GB2312" w:eastAsia="仿宋_GB2312" w:hAnsi="宋体" w:cs="宋体"/>
                <w:color w:val="333333"/>
                <w:kern w:val="0"/>
                <w:sz w:val="24"/>
              </w:rPr>
            </w:pPr>
          </w:p>
        </w:tc>
      </w:tr>
      <w:tr w:rsidR="00856121">
        <w:trPr>
          <w:cantSplit/>
          <w:trHeight w:hRule="exact" w:val="775"/>
          <w:jc w:val="center"/>
        </w:trPr>
        <w:tc>
          <w:tcPr>
            <w:tcW w:w="2759" w:type="dxa"/>
            <w:gridSpan w:val="3"/>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95" w:lineRule="exact"/>
              <w:jc w:val="center"/>
              <w:rPr>
                <w:rFonts w:ascii="仿宋_GB2312" w:eastAsia="仿宋_GB2312" w:hAnsi="宋体" w:cs="宋体"/>
                <w:color w:val="333333"/>
                <w:kern w:val="0"/>
                <w:sz w:val="24"/>
              </w:rPr>
            </w:pPr>
            <w:r>
              <w:rPr>
                <w:rFonts w:ascii="宋体" w:hAnsi="宋体" w:cs="宋体" w:hint="eastAsia"/>
                <w:color w:val="333333"/>
                <w:kern w:val="0"/>
                <w:sz w:val="24"/>
              </w:rPr>
              <w:t>教师资格种类及学科</w:t>
            </w:r>
          </w:p>
        </w:tc>
        <w:tc>
          <w:tcPr>
            <w:tcW w:w="5260" w:type="dxa"/>
            <w:gridSpan w:val="6"/>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508" w:lineRule="exact"/>
              <w:jc w:val="left"/>
              <w:rPr>
                <w:rFonts w:ascii="仿宋_GB2312" w:eastAsia="仿宋_GB2312" w:hAnsi="宋体" w:cs="宋体"/>
                <w:color w:val="333333"/>
                <w:kern w:val="0"/>
                <w:sz w:val="24"/>
                <w:highlight w:val="yellow"/>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856121" w:rsidRDefault="00856121">
            <w:pPr>
              <w:widowControl/>
              <w:jc w:val="left"/>
              <w:rPr>
                <w:rFonts w:ascii="仿宋_GB2312" w:eastAsia="仿宋_GB2312" w:hAnsi="宋体" w:cs="宋体"/>
                <w:color w:val="333333"/>
                <w:kern w:val="0"/>
                <w:sz w:val="24"/>
              </w:rPr>
            </w:pPr>
          </w:p>
        </w:tc>
      </w:tr>
      <w:tr w:rsidR="00856121">
        <w:trPr>
          <w:cantSplit/>
          <w:trHeight w:hRule="exact" w:val="833"/>
          <w:jc w:val="center"/>
        </w:trPr>
        <w:tc>
          <w:tcPr>
            <w:tcW w:w="2765" w:type="dxa"/>
            <w:gridSpan w:val="4"/>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300" w:lineRule="atLeast"/>
              <w:jc w:val="center"/>
              <w:rPr>
                <w:rFonts w:ascii="仿宋_GB2312" w:eastAsia="仿宋_GB2312" w:hAnsi="宋体" w:cs="宋体"/>
                <w:color w:val="333333"/>
                <w:kern w:val="0"/>
                <w:sz w:val="2"/>
                <w:highlight w:val="yellow"/>
              </w:rPr>
            </w:pPr>
            <w:r>
              <w:rPr>
                <w:rFonts w:ascii="宋体" w:hAnsi="宋体" w:cs="宋体" w:hint="eastAsia"/>
                <w:color w:val="333333"/>
                <w:kern w:val="0"/>
                <w:sz w:val="24"/>
              </w:rPr>
              <w:t>毕业院校</w:t>
            </w:r>
            <w:r>
              <w:rPr>
                <w:rFonts w:ascii="仿宋_GB2312" w:eastAsia="仿宋_GB2312" w:hAnsi="宋体" w:cs="宋体" w:hint="eastAsia"/>
                <w:color w:val="333333"/>
                <w:kern w:val="0"/>
                <w:sz w:val="24"/>
              </w:rPr>
              <w:t>、</w:t>
            </w:r>
            <w:r>
              <w:rPr>
                <w:rFonts w:ascii="宋体" w:hAnsi="宋体" w:cs="宋体" w:hint="eastAsia"/>
                <w:color w:val="333333"/>
                <w:kern w:val="0"/>
                <w:sz w:val="24"/>
              </w:rPr>
              <w:t>时间及专业</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highlight w:val="yellow"/>
              </w:rPr>
            </w:pPr>
          </w:p>
        </w:tc>
        <w:tc>
          <w:tcPr>
            <w:tcW w:w="1080"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360" w:lineRule="exact"/>
              <w:jc w:val="center"/>
              <w:rPr>
                <w:rFonts w:ascii="仿宋_GB2312" w:eastAsia="仿宋_GB2312" w:hAnsi="宋体" w:cs="宋体"/>
                <w:color w:val="333333"/>
                <w:kern w:val="0"/>
                <w:sz w:val="2"/>
                <w:highlight w:val="yellow"/>
              </w:rPr>
            </w:pPr>
            <w:r>
              <w:rPr>
                <w:rFonts w:ascii="宋体" w:hAnsi="宋体" w:cs="宋体" w:hint="eastAsia"/>
                <w:color w:val="333333"/>
                <w:kern w:val="0"/>
                <w:sz w:val="24"/>
              </w:rPr>
              <w:t>学历</w:t>
            </w: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highlight w:val="yellow"/>
              </w:rPr>
            </w:pPr>
          </w:p>
        </w:tc>
      </w:tr>
      <w:tr w:rsidR="00856121">
        <w:trPr>
          <w:trHeight w:hRule="exact" w:val="786"/>
          <w:jc w:val="center"/>
        </w:trPr>
        <w:tc>
          <w:tcPr>
            <w:tcW w:w="1222"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21" w:lineRule="exact"/>
              <w:jc w:val="center"/>
              <w:rPr>
                <w:rFonts w:ascii="仿宋_GB2312" w:eastAsia="仿宋_GB2312" w:hAnsi="宋体" w:cs="宋体"/>
                <w:color w:val="333333"/>
                <w:kern w:val="0"/>
                <w:sz w:val="24"/>
              </w:rPr>
            </w:pPr>
            <w:r>
              <w:rPr>
                <w:rFonts w:ascii="宋体" w:hAnsi="宋体" w:cs="宋体" w:hint="eastAsia"/>
                <w:color w:val="333333"/>
                <w:kern w:val="0"/>
                <w:sz w:val="24"/>
              </w:rPr>
              <w:t>身份证号</w:t>
            </w:r>
          </w:p>
        </w:tc>
        <w:tc>
          <w:tcPr>
            <w:tcW w:w="8344" w:type="dxa"/>
            <w:gridSpan w:val="9"/>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r>
      <w:tr w:rsidR="00856121">
        <w:trPr>
          <w:trHeight w:hRule="exact" w:val="830"/>
          <w:jc w:val="center"/>
        </w:trPr>
        <w:tc>
          <w:tcPr>
            <w:tcW w:w="1222"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610" w:lineRule="exact"/>
              <w:jc w:val="center"/>
              <w:rPr>
                <w:rFonts w:ascii="仿宋_GB2312" w:eastAsia="仿宋_GB2312" w:hAnsi="宋体" w:cs="宋体"/>
                <w:color w:val="333333"/>
                <w:kern w:val="0"/>
                <w:sz w:val="24"/>
              </w:rPr>
            </w:pPr>
            <w:r>
              <w:rPr>
                <w:rFonts w:ascii="宋体" w:hAnsi="宋体" w:cs="宋体" w:hint="eastAsia"/>
                <w:color w:val="333333"/>
                <w:kern w:val="0"/>
                <w:sz w:val="24"/>
              </w:rPr>
              <w:t>通讯地址</w:t>
            </w:r>
          </w:p>
        </w:tc>
        <w:tc>
          <w:tcPr>
            <w:tcW w:w="4805" w:type="dxa"/>
            <w:gridSpan w:val="6"/>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c>
          <w:tcPr>
            <w:tcW w:w="1080" w:type="dxa"/>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610" w:lineRule="exact"/>
              <w:jc w:val="center"/>
              <w:rPr>
                <w:rFonts w:ascii="仿宋_GB2312" w:eastAsia="仿宋_GB2312" w:hAnsi="宋体" w:cs="宋体"/>
                <w:color w:val="333333"/>
                <w:kern w:val="0"/>
                <w:sz w:val="24"/>
              </w:rPr>
            </w:pPr>
            <w:r>
              <w:rPr>
                <w:rFonts w:ascii="宋体" w:hAnsi="宋体" w:cs="宋体" w:hint="eastAsia"/>
                <w:color w:val="333333"/>
                <w:kern w:val="0"/>
                <w:sz w:val="24"/>
              </w:rPr>
              <w:t>电话</w:t>
            </w: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r>
      <w:tr w:rsidR="00856121">
        <w:trPr>
          <w:trHeight w:hRule="exact" w:val="3848"/>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360" w:lineRule="exact"/>
              <w:ind w:firstLineChars="50" w:firstLine="120"/>
              <w:jc w:val="left"/>
              <w:rPr>
                <w:rFonts w:ascii="仿宋_GB2312" w:eastAsia="仿宋_GB2312" w:hAnsi="宋体" w:cs="宋体"/>
                <w:color w:val="333333"/>
                <w:kern w:val="0"/>
                <w:sz w:val="24"/>
              </w:rPr>
            </w:pPr>
            <w:r>
              <w:rPr>
                <w:rFonts w:ascii="宋体" w:hAnsi="宋体" w:cs="宋体" w:hint="eastAsia"/>
                <w:color w:val="333333"/>
                <w:kern w:val="0"/>
                <w:sz w:val="24"/>
              </w:rPr>
              <w:t>主要简历</w:t>
            </w:r>
            <w:r>
              <w:rPr>
                <w:rFonts w:ascii="Malgun Gothic Semilight" w:eastAsia="Malgun Gothic Semilight" w:hAnsi="Malgun Gothic Semilight" w:cs="Malgun Gothic Semilight" w:hint="eastAsia"/>
                <w:color w:val="333333"/>
                <w:kern w:val="0"/>
                <w:sz w:val="24"/>
              </w:rPr>
              <w:t>（</w:t>
            </w:r>
            <w:r>
              <w:rPr>
                <w:rFonts w:ascii="宋体" w:hAnsi="宋体" w:cs="宋体" w:hint="eastAsia"/>
                <w:color w:val="333333"/>
                <w:kern w:val="0"/>
                <w:sz w:val="24"/>
              </w:rPr>
              <w:t>何年何月至何年何月在何学校任教</w:t>
            </w:r>
            <w:r>
              <w:rPr>
                <w:rFonts w:ascii="仿宋_GB2312" w:eastAsia="仿宋_GB2312" w:hAnsi="宋体" w:cs="宋体" w:hint="eastAsia"/>
                <w:color w:val="333333"/>
                <w:kern w:val="0"/>
                <w:sz w:val="24"/>
              </w:rPr>
              <w:t>）</w:t>
            </w:r>
          </w:p>
        </w:tc>
        <w:tc>
          <w:tcPr>
            <w:tcW w:w="7895" w:type="dxa"/>
            <w:gridSpan w:val="8"/>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exact"/>
              <w:jc w:val="center"/>
              <w:rPr>
                <w:rFonts w:ascii="仿宋_GB2312" w:eastAsia="仿宋_GB2312" w:hAnsi="宋体" w:cs="宋体"/>
                <w:color w:val="333333"/>
                <w:kern w:val="0"/>
                <w:sz w:val="2"/>
              </w:rPr>
            </w:pPr>
          </w:p>
        </w:tc>
      </w:tr>
      <w:tr w:rsidR="00856121">
        <w:trPr>
          <w:trHeight w:hRule="exact" w:val="1670"/>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360" w:lineRule="atLeast"/>
              <w:ind w:firstLineChars="150" w:firstLine="360"/>
              <w:jc w:val="left"/>
              <w:rPr>
                <w:rFonts w:ascii="仿宋_GB2312" w:eastAsia="仿宋_GB2312" w:hAnsi="宋体" w:cs="宋体"/>
                <w:color w:val="333333"/>
                <w:kern w:val="0"/>
                <w:sz w:val="24"/>
              </w:rPr>
            </w:pPr>
            <w:r>
              <w:rPr>
                <w:rFonts w:ascii="宋体" w:hAnsi="宋体" w:cs="宋体" w:hint="eastAsia"/>
                <w:color w:val="333333"/>
                <w:kern w:val="0"/>
                <w:sz w:val="24"/>
              </w:rPr>
              <w:t>任教期间</w:t>
            </w:r>
          </w:p>
          <w:p w:rsidR="00856121" w:rsidRDefault="00490103">
            <w:pPr>
              <w:widowControl/>
              <w:spacing w:line="360" w:lineRule="atLeast"/>
              <w:ind w:firstLineChars="150" w:firstLine="360"/>
              <w:jc w:val="left"/>
              <w:rPr>
                <w:rFonts w:ascii="仿宋_GB2312" w:eastAsia="仿宋_GB2312" w:hAnsi="宋体" w:cs="宋体"/>
                <w:color w:val="333333"/>
                <w:kern w:val="0"/>
                <w:sz w:val="24"/>
              </w:rPr>
            </w:pPr>
            <w:r>
              <w:rPr>
                <w:rFonts w:ascii="宋体" w:hAnsi="宋体" w:cs="宋体" w:hint="eastAsia"/>
                <w:color w:val="333333"/>
                <w:kern w:val="0"/>
                <w:sz w:val="24"/>
              </w:rPr>
              <w:t>奖惩情况</w:t>
            </w:r>
          </w:p>
        </w:tc>
        <w:tc>
          <w:tcPr>
            <w:tcW w:w="7895" w:type="dxa"/>
            <w:gridSpan w:val="8"/>
            <w:tcBorders>
              <w:top w:val="single" w:sz="4" w:space="0" w:color="auto"/>
              <w:left w:val="single" w:sz="4" w:space="0" w:color="auto"/>
              <w:bottom w:val="single" w:sz="4" w:space="0" w:color="auto"/>
              <w:right w:val="single" w:sz="4" w:space="0" w:color="auto"/>
            </w:tcBorders>
            <w:vAlign w:val="center"/>
          </w:tcPr>
          <w:p w:rsidR="00856121" w:rsidRDefault="00856121">
            <w:pPr>
              <w:widowControl/>
              <w:spacing w:line="360" w:lineRule="atLeast"/>
              <w:jc w:val="center"/>
              <w:rPr>
                <w:rFonts w:ascii="仿宋_GB2312" w:eastAsia="仿宋_GB2312" w:hAnsi="宋体" w:cs="宋体"/>
                <w:color w:val="333333"/>
                <w:kern w:val="0"/>
                <w:sz w:val="24"/>
              </w:rPr>
            </w:pPr>
          </w:p>
          <w:p w:rsidR="00856121" w:rsidRDefault="00856121">
            <w:pPr>
              <w:widowControl/>
              <w:spacing w:line="360" w:lineRule="atLeast"/>
              <w:jc w:val="center"/>
              <w:rPr>
                <w:rFonts w:ascii="仿宋_GB2312" w:eastAsia="仿宋_GB2312" w:hAnsi="宋体" w:cs="宋体"/>
                <w:color w:val="333333"/>
                <w:kern w:val="0"/>
                <w:sz w:val="24"/>
              </w:rPr>
            </w:pPr>
          </w:p>
          <w:p w:rsidR="00856121" w:rsidRDefault="00856121">
            <w:pPr>
              <w:widowControl/>
              <w:spacing w:line="360" w:lineRule="atLeast"/>
              <w:jc w:val="center"/>
              <w:rPr>
                <w:rFonts w:ascii="仿宋_GB2312" w:eastAsia="仿宋_GB2312" w:hAnsi="宋体" w:cs="宋体"/>
                <w:color w:val="333333"/>
                <w:kern w:val="0"/>
                <w:sz w:val="24"/>
              </w:rPr>
            </w:pPr>
          </w:p>
        </w:tc>
      </w:tr>
      <w:tr w:rsidR="00856121">
        <w:trPr>
          <w:cantSplit/>
          <w:trHeight w:hRule="exact" w:val="2359"/>
          <w:jc w:val="center"/>
        </w:trPr>
        <w:tc>
          <w:tcPr>
            <w:tcW w:w="9566" w:type="dxa"/>
            <w:gridSpan w:val="10"/>
            <w:tcBorders>
              <w:top w:val="single" w:sz="4" w:space="0" w:color="auto"/>
              <w:left w:val="single" w:sz="4" w:space="0" w:color="auto"/>
              <w:bottom w:val="single" w:sz="4" w:space="0" w:color="auto"/>
              <w:right w:val="single" w:sz="4" w:space="0" w:color="auto"/>
            </w:tcBorders>
            <w:vAlign w:val="center"/>
          </w:tcPr>
          <w:p w:rsidR="00856121" w:rsidRDefault="00490103">
            <w:pPr>
              <w:widowControl/>
              <w:spacing w:line="500" w:lineRule="exact"/>
              <w:jc w:val="left"/>
              <w:textAlignment w:val="center"/>
              <w:rPr>
                <w:rFonts w:ascii="仿宋_GB2312" w:eastAsia="仿宋_GB2312" w:hAnsi="宋体" w:cs="宋体"/>
                <w:color w:val="333333"/>
                <w:kern w:val="0"/>
                <w:sz w:val="24"/>
                <w:szCs w:val="21"/>
              </w:rPr>
            </w:pPr>
            <w:r>
              <w:rPr>
                <w:rFonts w:ascii="宋体" w:hAnsi="宋体" w:cs="宋体" w:hint="eastAsia"/>
                <w:b/>
                <w:color w:val="333333"/>
                <w:kern w:val="0"/>
                <w:sz w:val="24"/>
                <w:szCs w:val="21"/>
              </w:rPr>
              <w:t>诚信声明</w:t>
            </w:r>
            <w:r>
              <w:rPr>
                <w:rFonts w:ascii="Malgun Gothic Semilight" w:eastAsia="Malgun Gothic Semilight" w:hAnsi="Malgun Gothic Semilight" w:cs="Malgun Gothic Semilight" w:hint="eastAsia"/>
                <w:b/>
                <w:color w:val="333333"/>
                <w:kern w:val="0"/>
                <w:sz w:val="24"/>
                <w:szCs w:val="21"/>
              </w:rPr>
              <w:t>：</w:t>
            </w:r>
            <w:r>
              <w:rPr>
                <w:rFonts w:ascii="宋体" w:hAnsi="宋体" w:cs="宋体" w:hint="eastAsia"/>
                <w:color w:val="333333"/>
                <w:kern w:val="0"/>
                <w:sz w:val="24"/>
                <w:szCs w:val="21"/>
              </w:rPr>
              <w:t>本人确认所填信息和所有申报材料真实</w:t>
            </w:r>
            <w:r>
              <w:rPr>
                <w:rFonts w:ascii="Malgun Gothic Semilight" w:eastAsia="Malgun Gothic Semilight" w:hAnsi="Malgun Gothic Semilight" w:cs="Malgun Gothic Semilight" w:hint="eastAsia"/>
                <w:color w:val="333333"/>
                <w:kern w:val="0"/>
                <w:sz w:val="24"/>
                <w:szCs w:val="21"/>
              </w:rPr>
              <w:t>、</w:t>
            </w:r>
            <w:r>
              <w:rPr>
                <w:rFonts w:ascii="宋体" w:hAnsi="宋体" w:cs="宋体" w:hint="eastAsia"/>
                <w:color w:val="333333"/>
                <w:kern w:val="0"/>
                <w:sz w:val="24"/>
                <w:szCs w:val="21"/>
              </w:rPr>
              <w:t>准确</w:t>
            </w:r>
            <w:r>
              <w:rPr>
                <w:rFonts w:ascii="Malgun Gothic Semilight" w:eastAsia="Malgun Gothic Semilight" w:hAnsi="Malgun Gothic Semilight" w:cs="Malgun Gothic Semilight" w:hint="eastAsia"/>
                <w:color w:val="333333"/>
                <w:kern w:val="0"/>
                <w:sz w:val="24"/>
                <w:szCs w:val="21"/>
              </w:rPr>
              <w:t>。</w:t>
            </w:r>
            <w:r>
              <w:rPr>
                <w:rFonts w:ascii="宋体" w:hAnsi="宋体" w:cs="宋体" w:hint="eastAsia"/>
                <w:color w:val="333333"/>
                <w:kern w:val="0"/>
                <w:sz w:val="24"/>
                <w:szCs w:val="21"/>
              </w:rPr>
              <w:t>如有不实导致被取消录用资格</w:t>
            </w:r>
            <w:r>
              <w:rPr>
                <w:rFonts w:ascii="仿宋_GB2312" w:eastAsia="仿宋_GB2312" w:hAnsi="宋体" w:cs="宋体" w:hint="eastAsia"/>
                <w:color w:val="333333"/>
                <w:kern w:val="0"/>
                <w:sz w:val="24"/>
                <w:szCs w:val="21"/>
              </w:rPr>
              <w:t>，</w:t>
            </w:r>
            <w:r>
              <w:rPr>
                <w:rFonts w:ascii="宋体" w:hAnsi="宋体" w:cs="宋体" w:hint="eastAsia"/>
                <w:color w:val="333333"/>
                <w:kern w:val="0"/>
                <w:sz w:val="24"/>
                <w:szCs w:val="21"/>
              </w:rPr>
              <w:t>本人愿负全责</w:t>
            </w:r>
            <w:r>
              <w:rPr>
                <w:rFonts w:ascii="Malgun Gothic Semilight" w:eastAsia="Malgun Gothic Semilight" w:hAnsi="Malgun Gothic Semilight" w:cs="Malgun Gothic Semilight" w:hint="eastAsia"/>
                <w:color w:val="333333"/>
                <w:kern w:val="0"/>
                <w:sz w:val="24"/>
                <w:szCs w:val="21"/>
              </w:rPr>
              <w:t>。</w:t>
            </w:r>
            <w:r>
              <w:rPr>
                <w:rFonts w:ascii="仿宋_GB2312" w:eastAsia="仿宋_GB2312" w:hAnsi="宋体" w:cs="宋体" w:hint="eastAsia"/>
                <w:color w:val="333333"/>
                <w:kern w:val="0"/>
                <w:sz w:val="24"/>
                <w:szCs w:val="21"/>
              </w:rPr>
              <w:t xml:space="preserve">                                  </w:t>
            </w:r>
          </w:p>
          <w:p w:rsidR="00856121" w:rsidRDefault="00490103">
            <w:pPr>
              <w:widowControl/>
              <w:spacing w:line="1101" w:lineRule="exact"/>
              <w:jc w:val="center"/>
              <w:rPr>
                <w:rFonts w:ascii="仿宋_GB2312" w:eastAsia="仿宋_GB2312" w:hAnsi="宋体" w:cs="宋体"/>
                <w:color w:val="333333"/>
                <w:kern w:val="0"/>
                <w:sz w:val="24"/>
              </w:rPr>
            </w:pPr>
            <w:r>
              <w:rPr>
                <w:rFonts w:ascii="宋体" w:hAnsi="宋体" w:cs="宋体" w:hint="eastAsia"/>
                <w:color w:val="333333"/>
                <w:kern w:val="0"/>
                <w:sz w:val="24"/>
                <w:szCs w:val="21"/>
              </w:rPr>
              <w:t>应聘者签名</w:t>
            </w:r>
            <w:r>
              <w:rPr>
                <w:rFonts w:ascii="Malgun Gothic Semilight" w:eastAsia="Malgun Gothic Semilight" w:hAnsi="Malgun Gothic Semilight" w:cs="Malgun Gothic Semilight" w:hint="eastAsia"/>
                <w:color w:val="333333"/>
                <w:kern w:val="0"/>
                <w:sz w:val="24"/>
                <w:szCs w:val="21"/>
              </w:rPr>
              <w:t>（</w:t>
            </w:r>
            <w:r>
              <w:rPr>
                <w:rFonts w:ascii="宋体" w:hAnsi="宋体" w:cs="宋体" w:hint="eastAsia"/>
                <w:color w:val="333333"/>
                <w:kern w:val="0"/>
                <w:sz w:val="24"/>
                <w:szCs w:val="21"/>
              </w:rPr>
              <w:t>手写</w:t>
            </w:r>
            <w:r>
              <w:rPr>
                <w:rFonts w:ascii="Malgun Gothic Semilight" w:eastAsia="Malgun Gothic Semilight" w:hAnsi="Malgun Gothic Semilight" w:cs="Malgun Gothic Semilight" w:hint="eastAsia"/>
                <w:color w:val="333333"/>
                <w:kern w:val="0"/>
                <w:sz w:val="24"/>
                <w:szCs w:val="21"/>
              </w:rPr>
              <w:t>）：</w:t>
            </w:r>
            <w:r>
              <w:rPr>
                <w:rFonts w:ascii="仿宋_GB2312" w:eastAsia="仿宋_GB2312" w:hAnsi="宋体" w:cs="宋体"/>
                <w:color w:val="333333"/>
                <w:kern w:val="0"/>
                <w:sz w:val="18"/>
                <w:szCs w:val="21"/>
              </w:rPr>
              <w:t xml:space="preserve">                                 </w:t>
            </w:r>
            <w:r>
              <w:rPr>
                <w:rFonts w:ascii="仿宋_GB2312" w:eastAsia="仿宋_GB2312" w:hAnsi="宋体" w:cs="宋体"/>
                <w:color w:val="333333"/>
                <w:kern w:val="0"/>
                <w:szCs w:val="21"/>
              </w:rPr>
              <w:t xml:space="preserve"> </w:t>
            </w:r>
            <w:r>
              <w:rPr>
                <w:rFonts w:ascii="宋体" w:hAnsi="宋体" w:cs="宋体" w:hint="eastAsia"/>
                <w:color w:val="333333"/>
                <w:kern w:val="0"/>
                <w:szCs w:val="21"/>
              </w:rPr>
              <w:t>年</w:t>
            </w:r>
            <w:r>
              <w:rPr>
                <w:rFonts w:ascii="仿宋_GB2312" w:eastAsia="仿宋_GB2312" w:hAnsi="宋体" w:cs="宋体"/>
                <w:color w:val="333333"/>
                <w:kern w:val="0"/>
                <w:szCs w:val="21"/>
              </w:rPr>
              <w:t xml:space="preserve">    </w:t>
            </w:r>
            <w:r>
              <w:rPr>
                <w:rFonts w:ascii="宋体" w:hAnsi="宋体" w:cs="宋体" w:hint="eastAsia"/>
                <w:color w:val="333333"/>
                <w:kern w:val="0"/>
                <w:szCs w:val="21"/>
              </w:rPr>
              <w:t>月</w:t>
            </w:r>
            <w:r>
              <w:rPr>
                <w:rFonts w:ascii="仿宋_GB2312" w:eastAsia="仿宋_GB2312" w:hAnsi="宋体" w:cs="宋体"/>
                <w:color w:val="333333"/>
                <w:kern w:val="0"/>
                <w:szCs w:val="21"/>
              </w:rPr>
              <w:t xml:space="preserve">    </w:t>
            </w:r>
            <w:r>
              <w:rPr>
                <w:rFonts w:ascii="宋体" w:hAnsi="宋体" w:cs="宋体" w:hint="eastAsia"/>
                <w:color w:val="333333"/>
                <w:kern w:val="0"/>
                <w:szCs w:val="21"/>
              </w:rPr>
              <w:t>日</w:t>
            </w:r>
            <w:r>
              <w:rPr>
                <w:rFonts w:ascii="仿宋_GB2312" w:eastAsia="仿宋_GB2312" w:hAnsi="宋体" w:cs="宋体"/>
                <w:color w:val="333333"/>
                <w:kern w:val="0"/>
                <w:sz w:val="18"/>
                <w:szCs w:val="21"/>
              </w:rPr>
              <w:t xml:space="preserve">   </w:t>
            </w:r>
          </w:p>
        </w:tc>
      </w:tr>
    </w:tbl>
    <w:p w:rsidR="00856121" w:rsidRDefault="00856121">
      <w:pPr>
        <w:jc w:val="center"/>
        <w:rPr>
          <w:b/>
          <w:sz w:val="28"/>
          <w:szCs w:val="28"/>
        </w:rPr>
      </w:pPr>
    </w:p>
    <w:p w:rsidR="00856121" w:rsidRDefault="00490103">
      <w:pPr>
        <w:jc w:val="center"/>
        <w:rPr>
          <w:b/>
          <w:sz w:val="30"/>
          <w:szCs w:val="30"/>
        </w:rPr>
      </w:pPr>
      <w:r>
        <w:rPr>
          <w:rFonts w:hint="eastAsia"/>
          <w:b/>
          <w:sz w:val="32"/>
          <w:szCs w:val="32"/>
        </w:rPr>
        <w:t>附件</w:t>
      </w:r>
      <w:r>
        <w:rPr>
          <w:rFonts w:hint="eastAsia"/>
          <w:b/>
          <w:sz w:val="32"/>
          <w:szCs w:val="32"/>
        </w:rPr>
        <w:t>4</w:t>
      </w:r>
      <w:r>
        <w:rPr>
          <w:rFonts w:hint="eastAsia"/>
          <w:b/>
          <w:sz w:val="32"/>
          <w:szCs w:val="32"/>
        </w:rPr>
        <w:t>：仙游县教师进修学校教研员选调证明材料</w:t>
      </w:r>
    </w:p>
    <w:p w:rsidR="00856121" w:rsidRDefault="00856121">
      <w:pPr>
        <w:spacing w:line="600" w:lineRule="exact"/>
        <w:ind w:firstLineChars="200" w:firstLine="560"/>
        <w:rPr>
          <w:sz w:val="28"/>
          <w:szCs w:val="28"/>
          <w:u w:val="single"/>
        </w:rPr>
      </w:pPr>
    </w:p>
    <w:p w:rsidR="00856121" w:rsidRDefault="00490103">
      <w:pPr>
        <w:spacing w:line="700" w:lineRule="exact"/>
        <w:ind w:firstLineChars="200" w:firstLine="560"/>
        <w:rPr>
          <w:sz w:val="28"/>
          <w:szCs w:val="28"/>
          <w:u w:val="single"/>
        </w:rPr>
      </w:pPr>
      <w:r>
        <w:rPr>
          <w:rFonts w:hint="eastAsia"/>
          <w:sz w:val="28"/>
          <w:szCs w:val="28"/>
          <w:u w:val="single"/>
        </w:rPr>
        <w:t xml:space="preserve">        </w:t>
      </w:r>
      <w:r>
        <w:rPr>
          <w:rFonts w:hint="eastAsia"/>
          <w:sz w:val="28"/>
          <w:szCs w:val="28"/>
        </w:rPr>
        <w:t>同志系我校现在编在岗</w:t>
      </w:r>
      <w:r>
        <w:rPr>
          <w:rFonts w:hint="eastAsia"/>
          <w:sz w:val="28"/>
          <w:szCs w:val="28"/>
          <w:u w:val="single"/>
        </w:rPr>
        <w:t xml:space="preserve">            </w:t>
      </w:r>
      <w:r>
        <w:rPr>
          <w:rFonts w:hint="eastAsia"/>
          <w:sz w:val="28"/>
          <w:szCs w:val="28"/>
        </w:rPr>
        <w:t>学科教师，</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月出生，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月入伍，教龄</w:t>
      </w:r>
      <w:r>
        <w:rPr>
          <w:rFonts w:hint="eastAsia"/>
          <w:sz w:val="28"/>
          <w:szCs w:val="28"/>
          <w:u w:val="single"/>
        </w:rPr>
        <w:t xml:space="preserve">    </w:t>
      </w:r>
      <w:r>
        <w:rPr>
          <w:rFonts w:hint="eastAsia"/>
          <w:sz w:val="28"/>
          <w:szCs w:val="28"/>
        </w:rPr>
        <w:t>年，毕业学校、时间及专业为：</w:t>
      </w:r>
      <w:r>
        <w:rPr>
          <w:rFonts w:hint="eastAsia"/>
          <w:sz w:val="28"/>
          <w:szCs w:val="28"/>
          <w:u w:val="single"/>
        </w:rPr>
        <w:t xml:space="preserve">                                          </w:t>
      </w:r>
      <w:r>
        <w:rPr>
          <w:rFonts w:hint="eastAsia"/>
          <w:sz w:val="28"/>
          <w:szCs w:val="28"/>
        </w:rPr>
        <w:t>，近五年年度考核情况为：</w:t>
      </w:r>
      <w:r>
        <w:rPr>
          <w:rFonts w:hint="eastAsia"/>
          <w:sz w:val="28"/>
          <w:szCs w:val="28"/>
          <w:u w:val="single"/>
        </w:rPr>
        <w:t xml:space="preserve">                                                          </w:t>
      </w:r>
    </w:p>
    <w:p w:rsidR="00856121" w:rsidRDefault="00490103">
      <w:pPr>
        <w:spacing w:line="700" w:lineRule="exact"/>
        <w:jc w:val="left"/>
        <w:rPr>
          <w:sz w:val="28"/>
          <w:szCs w:val="28"/>
        </w:rPr>
      </w:pPr>
      <w:r>
        <w:rPr>
          <w:rFonts w:hint="eastAsia"/>
          <w:sz w:val="28"/>
          <w:szCs w:val="28"/>
          <w:u w:val="single"/>
        </w:rPr>
        <w:t xml:space="preserve">                                                               </w:t>
      </w:r>
      <w:r>
        <w:rPr>
          <w:rFonts w:hint="eastAsia"/>
          <w:sz w:val="28"/>
          <w:szCs w:val="28"/>
        </w:rPr>
        <w:t>，</w:t>
      </w:r>
    </w:p>
    <w:p w:rsidR="00856121" w:rsidRDefault="00490103">
      <w:pPr>
        <w:spacing w:line="700" w:lineRule="exact"/>
        <w:rPr>
          <w:sz w:val="28"/>
          <w:szCs w:val="28"/>
        </w:rPr>
      </w:pPr>
      <w:r>
        <w:rPr>
          <w:rFonts w:hint="eastAsia"/>
          <w:sz w:val="28"/>
          <w:szCs w:val="28"/>
          <w:u w:val="single"/>
        </w:rPr>
        <w:t xml:space="preserve"> </w:t>
      </w:r>
      <w:r>
        <w:rPr>
          <w:rFonts w:hint="eastAsia"/>
          <w:sz w:val="28"/>
          <w:szCs w:val="28"/>
          <w:u w:val="single"/>
        </w:rPr>
        <w:t>（有、无）</w:t>
      </w:r>
      <w:r>
        <w:rPr>
          <w:rFonts w:hint="eastAsia"/>
          <w:sz w:val="28"/>
          <w:szCs w:val="28"/>
          <w:u w:val="single"/>
        </w:rPr>
        <w:t xml:space="preserve">    </w:t>
      </w:r>
      <w:r>
        <w:rPr>
          <w:rFonts w:hint="eastAsia"/>
          <w:sz w:val="28"/>
          <w:szCs w:val="28"/>
        </w:rPr>
        <w:t>违法、违纪、违生等行为。</w:t>
      </w:r>
    </w:p>
    <w:p w:rsidR="00856121" w:rsidRDefault="00490103">
      <w:pPr>
        <w:spacing w:line="700" w:lineRule="exact"/>
        <w:ind w:firstLineChars="200" w:firstLine="560"/>
        <w:rPr>
          <w:sz w:val="28"/>
          <w:szCs w:val="28"/>
        </w:rPr>
      </w:pPr>
      <w:r>
        <w:rPr>
          <w:rFonts w:hint="eastAsia"/>
          <w:sz w:val="28"/>
          <w:szCs w:val="28"/>
        </w:rPr>
        <w:t>该同志</w:t>
      </w:r>
      <w:r>
        <w:rPr>
          <w:rFonts w:hint="eastAsia"/>
          <w:sz w:val="28"/>
          <w:szCs w:val="28"/>
          <w:u w:val="single"/>
        </w:rPr>
        <w:t xml:space="preserve">                   </w:t>
      </w:r>
      <w:r>
        <w:rPr>
          <w:rFonts w:hint="eastAsia"/>
          <w:sz w:val="28"/>
          <w:szCs w:val="28"/>
        </w:rPr>
        <w:t>学年和</w:t>
      </w:r>
      <w:r>
        <w:rPr>
          <w:rFonts w:hint="eastAsia"/>
          <w:sz w:val="28"/>
          <w:szCs w:val="28"/>
          <w:u w:val="single"/>
        </w:rPr>
        <w:t xml:space="preserve">                     </w:t>
      </w:r>
      <w:r>
        <w:rPr>
          <w:rFonts w:hint="eastAsia"/>
          <w:sz w:val="28"/>
          <w:szCs w:val="28"/>
        </w:rPr>
        <w:t>学年，分别担任</w:t>
      </w:r>
      <w:r>
        <w:rPr>
          <w:rFonts w:hint="eastAsia"/>
          <w:sz w:val="28"/>
          <w:szCs w:val="28"/>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班和</w:t>
      </w: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班毕业班教学工作；</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年担任学前教育阶段一轮（及以上）循环教学经历</w:t>
      </w:r>
      <w:r>
        <w:rPr>
          <w:rFonts w:hint="eastAsia"/>
          <w:sz w:val="28"/>
          <w:szCs w:val="28"/>
        </w:rPr>
        <w:t xml:space="preserve"> </w:t>
      </w:r>
      <w:r>
        <w:rPr>
          <w:rFonts w:hint="eastAsia"/>
          <w:sz w:val="28"/>
          <w:szCs w:val="28"/>
        </w:rPr>
        <w:t>；</w:t>
      </w:r>
      <w:r>
        <w:rPr>
          <w:rFonts w:hint="eastAsia"/>
          <w:sz w:val="28"/>
          <w:szCs w:val="28"/>
          <w:u w:val="single"/>
        </w:rPr>
        <w:t xml:space="preserve">                     </w:t>
      </w:r>
      <w:r>
        <w:rPr>
          <w:rFonts w:hint="eastAsia"/>
          <w:sz w:val="28"/>
          <w:szCs w:val="28"/>
        </w:rPr>
        <w:t>学年和</w:t>
      </w:r>
      <w:r>
        <w:rPr>
          <w:rFonts w:hint="eastAsia"/>
          <w:sz w:val="28"/>
          <w:szCs w:val="28"/>
          <w:u w:val="single"/>
        </w:rPr>
        <w:t xml:space="preserve">                         </w:t>
      </w:r>
      <w:r>
        <w:rPr>
          <w:rFonts w:hint="eastAsia"/>
          <w:sz w:val="28"/>
          <w:szCs w:val="28"/>
        </w:rPr>
        <w:t>学年、</w:t>
      </w:r>
      <w:r>
        <w:rPr>
          <w:rFonts w:hint="eastAsia"/>
          <w:sz w:val="28"/>
          <w:szCs w:val="28"/>
          <w:u w:val="single"/>
        </w:rPr>
        <w:t xml:space="preserve">                      </w:t>
      </w:r>
      <w:r>
        <w:rPr>
          <w:rFonts w:hint="eastAsia"/>
          <w:sz w:val="28"/>
          <w:szCs w:val="28"/>
        </w:rPr>
        <w:t>学年担任</w:t>
      </w:r>
      <w:r>
        <w:rPr>
          <w:rFonts w:hint="eastAsia"/>
          <w:sz w:val="28"/>
          <w:szCs w:val="28"/>
          <w:u w:val="single"/>
        </w:rPr>
        <w:t>（小学科学、综合实践课程）</w:t>
      </w:r>
      <w:r>
        <w:rPr>
          <w:rFonts w:hint="eastAsia"/>
          <w:sz w:val="28"/>
          <w:szCs w:val="28"/>
        </w:rPr>
        <w:t>教学工作。</w:t>
      </w:r>
    </w:p>
    <w:p w:rsidR="00856121" w:rsidRDefault="00856121">
      <w:pPr>
        <w:spacing w:line="700" w:lineRule="exact"/>
        <w:ind w:firstLineChars="200" w:firstLine="560"/>
        <w:rPr>
          <w:sz w:val="28"/>
          <w:szCs w:val="28"/>
        </w:rPr>
      </w:pPr>
    </w:p>
    <w:p w:rsidR="00856121" w:rsidRDefault="00856121">
      <w:pPr>
        <w:spacing w:line="700" w:lineRule="exact"/>
        <w:ind w:firstLineChars="200" w:firstLine="560"/>
        <w:rPr>
          <w:sz w:val="28"/>
          <w:szCs w:val="28"/>
        </w:rPr>
      </w:pPr>
    </w:p>
    <w:p w:rsidR="00856121" w:rsidRDefault="00490103">
      <w:pPr>
        <w:spacing w:line="700" w:lineRule="exact"/>
        <w:jc w:val="center"/>
        <w:rPr>
          <w:sz w:val="28"/>
          <w:szCs w:val="28"/>
        </w:rPr>
      </w:pPr>
      <w:r>
        <w:rPr>
          <w:rFonts w:hint="eastAsia"/>
          <w:sz w:val="28"/>
          <w:szCs w:val="28"/>
        </w:rPr>
        <w:t xml:space="preserve">                          </w:t>
      </w:r>
      <w:r>
        <w:rPr>
          <w:rFonts w:hint="eastAsia"/>
          <w:sz w:val="28"/>
          <w:szCs w:val="28"/>
        </w:rPr>
        <w:t>学校盖章：</w:t>
      </w:r>
    </w:p>
    <w:p w:rsidR="00856121" w:rsidRDefault="00490103">
      <w:pPr>
        <w:wordWrap w:val="0"/>
        <w:spacing w:line="700" w:lineRule="exact"/>
        <w:ind w:firstLineChars="200" w:firstLine="560"/>
        <w:jc w:val="center"/>
        <w:rPr>
          <w:sz w:val="28"/>
          <w:szCs w:val="28"/>
        </w:rPr>
      </w:pPr>
      <w:r>
        <w:rPr>
          <w:rFonts w:hint="eastAsia"/>
          <w:sz w:val="28"/>
          <w:szCs w:val="28"/>
        </w:rPr>
        <w:t xml:space="preserve">                          202</w:t>
      </w:r>
      <w:r>
        <w:rPr>
          <w:sz w:val="28"/>
          <w:szCs w:val="28"/>
        </w:rPr>
        <w:t>2</w:t>
      </w:r>
      <w:r>
        <w:rPr>
          <w:rFonts w:hint="eastAsia"/>
          <w:sz w:val="28"/>
          <w:szCs w:val="28"/>
        </w:rPr>
        <w:t>年</w:t>
      </w:r>
      <w:r>
        <w:rPr>
          <w:rFonts w:hint="eastAsia"/>
          <w:sz w:val="28"/>
          <w:szCs w:val="28"/>
        </w:rPr>
        <w:t>5</w:t>
      </w:r>
      <w:r>
        <w:rPr>
          <w:rFonts w:hint="eastAsia"/>
          <w:sz w:val="28"/>
          <w:szCs w:val="28"/>
        </w:rPr>
        <w:t>月</w:t>
      </w:r>
      <w:r>
        <w:rPr>
          <w:rFonts w:hint="eastAsia"/>
          <w:sz w:val="28"/>
          <w:szCs w:val="28"/>
        </w:rPr>
        <w:t xml:space="preserve">   </w:t>
      </w:r>
      <w:r>
        <w:rPr>
          <w:rFonts w:hint="eastAsia"/>
          <w:sz w:val="28"/>
          <w:szCs w:val="28"/>
        </w:rPr>
        <w:t>日</w:t>
      </w:r>
    </w:p>
    <w:p w:rsidR="00856121" w:rsidRDefault="00856121">
      <w:pPr>
        <w:widowControl/>
        <w:spacing w:line="360" w:lineRule="auto"/>
        <w:jc w:val="center"/>
      </w:pPr>
    </w:p>
    <w:sectPr w:rsidR="00856121">
      <w:pgSz w:w="11906" w:h="16838"/>
      <w:pgMar w:top="1077" w:right="1134" w:bottom="680" w:left="1417"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03" w:rsidRDefault="00490103">
      <w:r>
        <w:separator/>
      </w:r>
    </w:p>
  </w:endnote>
  <w:endnote w:type="continuationSeparator" w:id="0">
    <w:p w:rsidR="00490103" w:rsidRDefault="0049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altName w:val="仿宋"/>
    <w:charset w:val="86"/>
    <w:family w:val="roma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21" w:rsidRDefault="00490103">
    <w:pPr>
      <w:pStyle w:val="a7"/>
      <w:framePr w:wrap="around" w:vAnchor="text" w:hAnchor="margin" w:xAlign="right" w:y="1"/>
      <w:rPr>
        <w:rStyle w:val="ac"/>
      </w:rPr>
    </w:pPr>
    <w:r>
      <w:fldChar w:fldCharType="begin"/>
    </w:r>
    <w:r>
      <w:rPr>
        <w:rStyle w:val="ac"/>
      </w:rPr>
      <w:instrText xml:space="preserve">PAGE  </w:instrText>
    </w:r>
    <w:r>
      <w:fldChar w:fldCharType="separate"/>
    </w:r>
    <w:r w:rsidR="00392B5F">
      <w:rPr>
        <w:rStyle w:val="ac"/>
        <w:noProof/>
      </w:rPr>
      <w:t>2</w:t>
    </w:r>
    <w:r>
      <w:fldChar w:fldCharType="end"/>
    </w:r>
  </w:p>
  <w:p w:rsidR="00856121" w:rsidRDefault="008561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03" w:rsidRDefault="00490103">
      <w:r>
        <w:separator/>
      </w:r>
    </w:p>
  </w:footnote>
  <w:footnote w:type="continuationSeparator" w:id="0">
    <w:p w:rsidR="00490103" w:rsidRDefault="0049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21" w:rsidRDefault="0085612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17"/>
    <w:rsid w:val="00006C57"/>
    <w:rsid w:val="00024635"/>
    <w:rsid w:val="00032BD9"/>
    <w:rsid w:val="000334B4"/>
    <w:rsid w:val="000407BE"/>
    <w:rsid w:val="00043BB8"/>
    <w:rsid w:val="0004685D"/>
    <w:rsid w:val="0006253A"/>
    <w:rsid w:val="00076AFC"/>
    <w:rsid w:val="00086EDF"/>
    <w:rsid w:val="000C6DED"/>
    <w:rsid w:val="000D1647"/>
    <w:rsid w:val="000D4012"/>
    <w:rsid w:val="000E503D"/>
    <w:rsid w:val="000E545B"/>
    <w:rsid w:val="001023EB"/>
    <w:rsid w:val="0011459B"/>
    <w:rsid w:val="00117A36"/>
    <w:rsid w:val="0012679D"/>
    <w:rsid w:val="00127EB1"/>
    <w:rsid w:val="00132BDC"/>
    <w:rsid w:val="001504A2"/>
    <w:rsid w:val="00150BC2"/>
    <w:rsid w:val="001512AF"/>
    <w:rsid w:val="0016105C"/>
    <w:rsid w:val="00163932"/>
    <w:rsid w:val="00170E19"/>
    <w:rsid w:val="001716E3"/>
    <w:rsid w:val="001717EA"/>
    <w:rsid w:val="001956CC"/>
    <w:rsid w:val="00197104"/>
    <w:rsid w:val="001D09F2"/>
    <w:rsid w:val="002220B1"/>
    <w:rsid w:val="00230A4F"/>
    <w:rsid w:val="002370D1"/>
    <w:rsid w:val="0024586E"/>
    <w:rsid w:val="0027056B"/>
    <w:rsid w:val="002732E1"/>
    <w:rsid w:val="002749F6"/>
    <w:rsid w:val="00274E2D"/>
    <w:rsid w:val="002751D9"/>
    <w:rsid w:val="002A1317"/>
    <w:rsid w:val="002A205E"/>
    <w:rsid w:val="002D58F2"/>
    <w:rsid w:val="002E5F89"/>
    <w:rsid w:val="003005B8"/>
    <w:rsid w:val="0031212D"/>
    <w:rsid w:val="003230CF"/>
    <w:rsid w:val="0032529B"/>
    <w:rsid w:val="00330070"/>
    <w:rsid w:val="003322B7"/>
    <w:rsid w:val="00340FBB"/>
    <w:rsid w:val="003418BA"/>
    <w:rsid w:val="003522B0"/>
    <w:rsid w:val="00354908"/>
    <w:rsid w:val="00385855"/>
    <w:rsid w:val="00386E39"/>
    <w:rsid w:val="00392B5F"/>
    <w:rsid w:val="0039605B"/>
    <w:rsid w:val="003A5379"/>
    <w:rsid w:val="003B22A8"/>
    <w:rsid w:val="003B35F6"/>
    <w:rsid w:val="003C1A64"/>
    <w:rsid w:val="003C3C4D"/>
    <w:rsid w:val="003E7008"/>
    <w:rsid w:val="004014C9"/>
    <w:rsid w:val="00433323"/>
    <w:rsid w:val="00451C09"/>
    <w:rsid w:val="00454066"/>
    <w:rsid w:val="004667BE"/>
    <w:rsid w:val="0047003C"/>
    <w:rsid w:val="004740B3"/>
    <w:rsid w:val="0048515B"/>
    <w:rsid w:val="00490103"/>
    <w:rsid w:val="004A6929"/>
    <w:rsid w:val="004A7E12"/>
    <w:rsid w:val="004A7E9C"/>
    <w:rsid w:val="004B5CF7"/>
    <w:rsid w:val="004C1EEA"/>
    <w:rsid w:val="004C5D56"/>
    <w:rsid w:val="004D5BEF"/>
    <w:rsid w:val="004E1EF6"/>
    <w:rsid w:val="004F67F7"/>
    <w:rsid w:val="00517CE9"/>
    <w:rsid w:val="0052573C"/>
    <w:rsid w:val="00537202"/>
    <w:rsid w:val="005402B7"/>
    <w:rsid w:val="005468E3"/>
    <w:rsid w:val="00553E53"/>
    <w:rsid w:val="00567DE2"/>
    <w:rsid w:val="00572F1A"/>
    <w:rsid w:val="00582CEF"/>
    <w:rsid w:val="005B78FC"/>
    <w:rsid w:val="00600FA7"/>
    <w:rsid w:val="006015FA"/>
    <w:rsid w:val="00611C8C"/>
    <w:rsid w:val="00612942"/>
    <w:rsid w:val="0061696E"/>
    <w:rsid w:val="0062750A"/>
    <w:rsid w:val="0067354F"/>
    <w:rsid w:val="006770A6"/>
    <w:rsid w:val="00683143"/>
    <w:rsid w:val="00687CD5"/>
    <w:rsid w:val="0069636B"/>
    <w:rsid w:val="00697472"/>
    <w:rsid w:val="006C038F"/>
    <w:rsid w:val="006C346C"/>
    <w:rsid w:val="006D31F7"/>
    <w:rsid w:val="006F5378"/>
    <w:rsid w:val="006F6A4C"/>
    <w:rsid w:val="007126EC"/>
    <w:rsid w:val="00716EB1"/>
    <w:rsid w:val="00720950"/>
    <w:rsid w:val="00740A6D"/>
    <w:rsid w:val="00755603"/>
    <w:rsid w:val="007665B9"/>
    <w:rsid w:val="0077625F"/>
    <w:rsid w:val="00784873"/>
    <w:rsid w:val="00793961"/>
    <w:rsid w:val="007D432C"/>
    <w:rsid w:val="007E79C2"/>
    <w:rsid w:val="00810694"/>
    <w:rsid w:val="00834D32"/>
    <w:rsid w:val="00856121"/>
    <w:rsid w:val="00874A30"/>
    <w:rsid w:val="0087637B"/>
    <w:rsid w:val="00877EAF"/>
    <w:rsid w:val="008B0C05"/>
    <w:rsid w:val="008C6402"/>
    <w:rsid w:val="008E6DA4"/>
    <w:rsid w:val="00915299"/>
    <w:rsid w:val="00916EC6"/>
    <w:rsid w:val="00917C5B"/>
    <w:rsid w:val="00941EEF"/>
    <w:rsid w:val="009537D6"/>
    <w:rsid w:val="00967EF5"/>
    <w:rsid w:val="00980EB4"/>
    <w:rsid w:val="009A636C"/>
    <w:rsid w:val="009D3425"/>
    <w:rsid w:val="009D3887"/>
    <w:rsid w:val="009D6B5D"/>
    <w:rsid w:val="009E2403"/>
    <w:rsid w:val="009F1EC4"/>
    <w:rsid w:val="009F63F8"/>
    <w:rsid w:val="009F7936"/>
    <w:rsid w:val="00A16C51"/>
    <w:rsid w:val="00A16D31"/>
    <w:rsid w:val="00A2345D"/>
    <w:rsid w:val="00A256EC"/>
    <w:rsid w:val="00A40F2D"/>
    <w:rsid w:val="00A458D9"/>
    <w:rsid w:val="00A502EE"/>
    <w:rsid w:val="00A528EF"/>
    <w:rsid w:val="00A543D8"/>
    <w:rsid w:val="00A558BB"/>
    <w:rsid w:val="00A55B57"/>
    <w:rsid w:val="00A65A10"/>
    <w:rsid w:val="00A74034"/>
    <w:rsid w:val="00A964B4"/>
    <w:rsid w:val="00AB020E"/>
    <w:rsid w:val="00AB2F03"/>
    <w:rsid w:val="00AB51EA"/>
    <w:rsid w:val="00AD38B1"/>
    <w:rsid w:val="00AD5603"/>
    <w:rsid w:val="00B00922"/>
    <w:rsid w:val="00B24AD7"/>
    <w:rsid w:val="00B2782E"/>
    <w:rsid w:val="00B52E5B"/>
    <w:rsid w:val="00B548E7"/>
    <w:rsid w:val="00B70FAD"/>
    <w:rsid w:val="00B71528"/>
    <w:rsid w:val="00B76000"/>
    <w:rsid w:val="00B7637E"/>
    <w:rsid w:val="00BA23E2"/>
    <w:rsid w:val="00BA38F9"/>
    <w:rsid w:val="00BB1CB0"/>
    <w:rsid w:val="00BB2379"/>
    <w:rsid w:val="00BC0CA8"/>
    <w:rsid w:val="00BC2509"/>
    <w:rsid w:val="00BC5E22"/>
    <w:rsid w:val="00BD7B65"/>
    <w:rsid w:val="00BF56A6"/>
    <w:rsid w:val="00BF7288"/>
    <w:rsid w:val="00C1228C"/>
    <w:rsid w:val="00C20B63"/>
    <w:rsid w:val="00C2234D"/>
    <w:rsid w:val="00C23133"/>
    <w:rsid w:val="00C304E8"/>
    <w:rsid w:val="00C40662"/>
    <w:rsid w:val="00C639F2"/>
    <w:rsid w:val="00C70B67"/>
    <w:rsid w:val="00C7746B"/>
    <w:rsid w:val="00CA344F"/>
    <w:rsid w:val="00CA50BD"/>
    <w:rsid w:val="00CA5AE0"/>
    <w:rsid w:val="00CA60FF"/>
    <w:rsid w:val="00CA737B"/>
    <w:rsid w:val="00CB34B7"/>
    <w:rsid w:val="00CE3967"/>
    <w:rsid w:val="00CE3AA7"/>
    <w:rsid w:val="00CF7184"/>
    <w:rsid w:val="00D15B6A"/>
    <w:rsid w:val="00D23D7E"/>
    <w:rsid w:val="00D3250D"/>
    <w:rsid w:val="00D41618"/>
    <w:rsid w:val="00D47E15"/>
    <w:rsid w:val="00D55935"/>
    <w:rsid w:val="00D56A97"/>
    <w:rsid w:val="00D63377"/>
    <w:rsid w:val="00D86FEF"/>
    <w:rsid w:val="00D903C4"/>
    <w:rsid w:val="00DD1E17"/>
    <w:rsid w:val="00DD7622"/>
    <w:rsid w:val="00DF63BC"/>
    <w:rsid w:val="00E07C0E"/>
    <w:rsid w:val="00E22B59"/>
    <w:rsid w:val="00E346A7"/>
    <w:rsid w:val="00E363FF"/>
    <w:rsid w:val="00E732C6"/>
    <w:rsid w:val="00E827A7"/>
    <w:rsid w:val="00EA4547"/>
    <w:rsid w:val="00EB364A"/>
    <w:rsid w:val="00ED1A5A"/>
    <w:rsid w:val="00EE0B81"/>
    <w:rsid w:val="00F0692B"/>
    <w:rsid w:val="00F220CA"/>
    <w:rsid w:val="00F560D2"/>
    <w:rsid w:val="00F60215"/>
    <w:rsid w:val="00F603E4"/>
    <w:rsid w:val="00F6336E"/>
    <w:rsid w:val="00F63611"/>
    <w:rsid w:val="00F76390"/>
    <w:rsid w:val="00F953D2"/>
    <w:rsid w:val="00FA0D06"/>
    <w:rsid w:val="00FB2611"/>
    <w:rsid w:val="00FB713C"/>
    <w:rsid w:val="00FC0777"/>
    <w:rsid w:val="00FF59D8"/>
    <w:rsid w:val="0CC44CDA"/>
    <w:rsid w:val="279D636A"/>
    <w:rsid w:val="3E7D6D10"/>
    <w:rsid w:val="497D5F0A"/>
    <w:rsid w:val="49B5760D"/>
    <w:rsid w:val="4FDC4D9B"/>
    <w:rsid w:val="5AB711B1"/>
    <w:rsid w:val="66111B2E"/>
    <w:rsid w:val="67CC28FF"/>
    <w:rsid w:val="6C332D63"/>
    <w:rsid w:val="71B47085"/>
    <w:rsid w:val="720B5DD1"/>
    <w:rsid w:val="7FBD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CA45C"/>
  <w15:docId w15:val="{6FE707B6-7ABE-43BE-A01E-49667A12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pacing w:before="340" w:after="330" w:line="576" w:lineRule="auto"/>
      <w:outlineLvl w:val="0"/>
    </w:pPr>
    <w:rPr>
      <w:b/>
      <w:kern w:val="44"/>
      <w:sz w:val="44"/>
      <w:szCs w:val="20"/>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pPr>
      <w:numPr>
        <w:numId w:val="1"/>
      </w:numPr>
      <w:ind w:left="0" w:firstLine="0"/>
    </w:pPr>
    <w:rPr>
      <w:rFonts w:ascii="Calibri" w:hAnsi="Calibri"/>
    </w:rPr>
  </w:style>
  <w:style w:type="paragraph" w:styleId="a4">
    <w:name w:val="Body Text Indent"/>
    <w:basedOn w:val="a0"/>
    <w:pPr>
      <w:ind w:firstLineChars="200" w:firstLine="420"/>
    </w:pPr>
  </w:style>
  <w:style w:type="paragraph" w:styleId="a5">
    <w:name w:val="Date"/>
    <w:basedOn w:val="a0"/>
    <w:next w:val="a0"/>
    <w:pPr>
      <w:ind w:leftChars="2500" w:left="100"/>
    </w:pPr>
  </w:style>
  <w:style w:type="paragraph" w:styleId="20">
    <w:name w:val="Body Text Indent 2"/>
    <w:basedOn w:val="a0"/>
    <w:pPr>
      <w:spacing w:line="400" w:lineRule="exact"/>
      <w:ind w:firstLineChars="200" w:firstLine="480"/>
    </w:pPr>
    <w:rPr>
      <w:rFonts w:ascii="宋体" w:hAnsi="宋体"/>
      <w:sz w:val="24"/>
    </w:rPr>
  </w:style>
  <w:style w:type="paragraph" w:styleId="a6">
    <w:name w:val="Balloon Text"/>
    <w:basedOn w:val="a0"/>
    <w:semiHidden/>
    <w:rPr>
      <w:sz w:val="18"/>
      <w:szCs w:val="18"/>
    </w:rPr>
  </w:style>
  <w:style w:type="paragraph" w:styleId="a7">
    <w:name w:val="footer"/>
    <w:basedOn w:val="a0"/>
    <w:pPr>
      <w:tabs>
        <w:tab w:val="center" w:pos="4153"/>
        <w:tab w:val="right" w:pos="8306"/>
      </w:tabs>
      <w:snapToGrid w:val="0"/>
      <w:jc w:val="left"/>
    </w:pPr>
    <w:rPr>
      <w:sz w:val="18"/>
      <w:szCs w:val="18"/>
    </w:rPr>
  </w:style>
  <w:style w:type="paragraph" w:styleId="a8">
    <w:name w:val="header"/>
    <w:basedOn w:val="a0"/>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9">
    <w:name w:val="Normal (Web)"/>
    <w:basedOn w:val="a0"/>
    <w:pPr>
      <w:widowControl/>
      <w:spacing w:before="100" w:beforeAutospacing="1" w:after="100" w:afterAutospacing="1"/>
      <w:jc w:val="left"/>
    </w:pPr>
    <w:rPr>
      <w:rFonts w:ascii="宋体" w:hAnsi="宋体" w:cs="宋体"/>
      <w:kern w:val="0"/>
      <w:sz w:val="24"/>
    </w:rPr>
  </w:style>
  <w:style w:type="table" w:styleId="a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pPr>
      <w:tabs>
        <w:tab w:val="left" w:pos="0"/>
      </w:tabs>
      <w:spacing w:line="360" w:lineRule="auto"/>
    </w:pPr>
  </w:style>
  <w:style w:type="character" w:styleId="ab">
    <w:name w:val="Strong"/>
    <w:qFormat/>
    <w:rPr>
      <w:b/>
      <w:bCs/>
    </w:rPr>
  </w:style>
  <w:style w:type="character" w:styleId="ac">
    <w:name w:val="page number"/>
  </w:style>
  <w:style w:type="character" w:styleId="ad">
    <w:name w:val="Hyperlink"/>
    <w:rPr>
      <w:color w:val="0000FF"/>
      <w:u w:val="single"/>
    </w:rPr>
  </w:style>
  <w:style w:type="paragraph" w:customStyle="1" w:styleId="p0">
    <w:name w:val="p0"/>
    <w:basedOn w:val="a0"/>
    <w:pPr>
      <w:widowControl/>
    </w:pPr>
    <w:rPr>
      <w:kern w:val="0"/>
      <w:szCs w:val="21"/>
    </w:rPr>
  </w:style>
  <w:style w:type="paragraph" w:customStyle="1" w:styleId="Style7">
    <w:name w:val="_Style 7"/>
    <w:basedOn w:val="a0"/>
    <w:next w:val="Style21"/>
    <w:pPr>
      <w:ind w:firstLineChars="200" w:firstLine="420"/>
    </w:pPr>
    <w:rPr>
      <w:rFonts w:ascii="Calibri" w:hAnsi="Calibri"/>
    </w:rPr>
  </w:style>
  <w:style w:type="paragraph" w:customStyle="1" w:styleId="Style21">
    <w:name w:val="_Style 21"/>
    <w:basedOn w:val="a0"/>
    <w:next w:val="a0"/>
    <w:pPr>
      <w:pBdr>
        <w:bottom w:val="single" w:sz="6" w:space="1" w:color="auto"/>
      </w:pBdr>
      <w:jc w:val="center"/>
    </w:pPr>
    <w:rPr>
      <w:rFonts w:ascii="Arial" w:hAnsi="Arial" w:cs="Arial"/>
      <w:vanish/>
      <w:sz w:val="16"/>
      <w:szCs w:val="16"/>
    </w:rPr>
  </w:style>
  <w:style w:type="paragraph" w:customStyle="1" w:styleId="p15">
    <w:name w:val="p15"/>
    <w:basedOn w:val="a0"/>
    <w:pPr>
      <w:widowControl/>
      <w:jc w:val="left"/>
    </w:pPr>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Pages>
  <Words>843</Words>
  <Characters>4808</Characters>
  <Application>Microsoft Office Word</Application>
  <DocSecurity>0</DocSecurity>
  <Lines>40</Lines>
  <Paragraphs>11</Paragraphs>
  <ScaleCrop>false</ScaleCrop>
  <Company>WwW.YlmF.CoM</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关于征集2009年度小学、幼儿教师优秀论文的通知</dc:title>
  <dc:creator>雨林木风</dc:creator>
  <cp:lastModifiedBy>Acer</cp:lastModifiedBy>
  <cp:revision>61</cp:revision>
  <cp:lastPrinted>2022-05-12T02:48:00Z</cp:lastPrinted>
  <dcterms:created xsi:type="dcterms:W3CDTF">2022-01-27T10:00:00Z</dcterms:created>
  <dcterms:modified xsi:type="dcterms:W3CDTF">2022-05-12T07:13:00Z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65F36A1928244A63A5DA40A8F3F1BCA7</vt:lpwstr>
  </property>
</Properties>
</file>