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CF9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ascii="Arial" w:hAnsi="Arial" w:cs="Arial" w:hint="eastAsia"/>
          <w:color w:val="333333"/>
        </w:rPr>
      </w:pPr>
      <w:r w:rsidRPr="00F91060">
        <w:rPr>
          <w:rStyle w:val="bjh-p"/>
          <w:rFonts w:ascii="Arial" w:hAnsi="Arial" w:cs="Arial"/>
          <w:color w:val="333333"/>
        </w:rPr>
        <w:t>beginning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/>
          <w:color w:val="333333"/>
        </w:rPr>
        <w:t>broken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/>
          <w:color w:val="333333"/>
        </w:rPr>
        <w:t>without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/>
          <w:color w:val="333333"/>
        </w:rPr>
        <w:t>also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/>
          <w:color w:val="333333"/>
        </w:rPr>
        <w:t>With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 w:hint="eastAsia"/>
          <w:color w:val="333333"/>
        </w:rPr>
        <w:t>b</w:t>
      </w:r>
      <w:r>
        <w:rPr>
          <w:rStyle w:val="bjh-p"/>
          <w:rFonts w:ascii="Arial" w:hAnsi="Arial" w:cs="Arial"/>
          <w:color w:val="333333"/>
        </w:rPr>
        <w:t>ut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 w:hint="eastAsia"/>
          <w:color w:val="333333"/>
        </w:rPr>
        <w:t>p</w:t>
      </w:r>
      <w:r>
        <w:rPr>
          <w:rStyle w:val="bjh-p"/>
          <w:rFonts w:ascii="Arial" w:hAnsi="Arial" w:cs="Arial"/>
          <w:color w:val="333333"/>
        </w:rPr>
        <w:t>arts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/>
          <w:color w:val="333333"/>
        </w:rPr>
        <w:t>responsibility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/>
          <w:color w:val="333333"/>
        </w:rPr>
        <w:t>effort</w:t>
      </w:r>
    </w:p>
    <w:p w:rsidR="00F91060" w:rsidRPr="00F91060" w:rsidRDefault="00F91060" w:rsidP="00F91060">
      <w:pPr>
        <w:pStyle w:val="a3"/>
        <w:numPr>
          <w:ilvl w:val="0"/>
          <w:numId w:val="1"/>
        </w:numPr>
        <w:ind w:firstLineChars="0"/>
        <w:rPr>
          <w:rStyle w:val="bjh-p"/>
          <w:rFonts w:hint="eastAsia"/>
        </w:rPr>
      </w:pPr>
      <w:r>
        <w:rPr>
          <w:rStyle w:val="bjh-p"/>
          <w:rFonts w:ascii="Arial" w:hAnsi="Arial" w:cs="Arial"/>
          <w:color w:val="333333"/>
        </w:rPr>
        <w:t>defeat</w:t>
      </w:r>
    </w:p>
    <w:p w:rsidR="00F91060" w:rsidRDefault="00F91060" w:rsidP="00F91060">
      <w:pPr>
        <w:pStyle w:val="a3"/>
        <w:ind w:left="360" w:firstLineChars="0" w:firstLine="0"/>
        <w:rPr>
          <w:rStyle w:val="bjh-p"/>
          <w:rFonts w:ascii="Arial" w:hAnsi="Arial" w:cs="Arial" w:hint="eastAsia"/>
          <w:color w:val="333333"/>
        </w:rPr>
      </w:pPr>
    </w:p>
    <w:p w:rsidR="00F91060" w:rsidRDefault="00F91060" w:rsidP="00F91060">
      <w:pPr>
        <w:pStyle w:val="a3"/>
        <w:numPr>
          <w:ilvl w:val="0"/>
          <w:numId w:val="2"/>
        </w:numPr>
        <w:ind w:firstLineChars="0"/>
        <w:rPr>
          <w:rFonts w:ascii="Tahoma" w:hAnsi="Tahoma" w:cs="Tahoma" w:hint="eastAsia"/>
          <w:sz w:val="24"/>
          <w:szCs w:val="24"/>
          <w:shd w:val="clear" w:color="auto" w:fill="FFFFFF"/>
        </w:rPr>
      </w:pPr>
      <w:r w:rsidRPr="00F91060">
        <w:rPr>
          <w:rFonts w:ascii="Tahoma" w:hAnsi="Tahoma" w:cs="Tahoma"/>
          <w:sz w:val="24"/>
          <w:szCs w:val="24"/>
          <w:shd w:val="clear" w:color="auto" w:fill="FFFFFF"/>
        </w:rPr>
        <w:t>wonderful</w:t>
      </w:r>
    </w:p>
    <w:p w:rsidR="00F91060" w:rsidRPr="00F91060" w:rsidRDefault="00F91060" w:rsidP="00F91060">
      <w:pPr>
        <w:pStyle w:val="a3"/>
        <w:numPr>
          <w:ilvl w:val="0"/>
          <w:numId w:val="2"/>
        </w:numPr>
        <w:ind w:firstLineChars="0"/>
        <w:rPr>
          <w:rFonts w:ascii="Tahoma" w:hAnsi="Tahoma" w:cs="Tahoma" w:hint="eastAsia"/>
          <w:sz w:val="24"/>
          <w:szCs w:val="24"/>
          <w:shd w:val="clear" w:color="auto" w:fill="FFFFFF"/>
        </w:rPr>
      </w:pPr>
      <w:r w:rsidRPr="00AE46D5">
        <w:rPr>
          <w:rFonts w:ascii="Tahoma" w:hAnsi="Tahoma" w:cs="Tahoma"/>
          <w:sz w:val="24"/>
          <w:szCs w:val="24"/>
          <w:shd w:val="clear" w:color="auto" w:fill="FFFFFF"/>
        </w:rPr>
        <w:t>hear</w:t>
      </w:r>
    </w:p>
    <w:p w:rsidR="00F91060" w:rsidRPr="00F91060" w:rsidRDefault="00F91060" w:rsidP="00F91060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 w:rsidRPr="00AE46D5">
        <w:rPr>
          <w:rFonts w:ascii="Tahoma" w:hAnsi="Tahoma" w:cs="Tahoma"/>
          <w:sz w:val="24"/>
          <w:szCs w:val="24"/>
          <w:shd w:val="clear" w:color="auto" w:fill="FFFFFF"/>
        </w:rPr>
        <w:t>buildings</w:t>
      </w:r>
    </w:p>
    <w:p w:rsidR="00F91060" w:rsidRPr="00F91060" w:rsidRDefault="00F91060" w:rsidP="00F91060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 w:rsidRPr="00AE46D5">
        <w:rPr>
          <w:rFonts w:ascii="Tahoma" w:hAnsi="Tahoma" w:cs="Tahoma"/>
          <w:sz w:val="24"/>
          <w:szCs w:val="24"/>
          <w:shd w:val="clear" w:color="auto" w:fill="FFFFFF"/>
        </w:rPr>
        <w:t>From</w:t>
      </w:r>
    </w:p>
    <w:p w:rsidR="00F91060" w:rsidRPr="00F91060" w:rsidRDefault="00F91060" w:rsidP="00F91060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l</w:t>
      </w:r>
      <w:r w:rsidRPr="00AE46D5">
        <w:rPr>
          <w:rFonts w:ascii="Tahoma" w:hAnsi="Tahoma" w:cs="Tahoma"/>
          <w:sz w:val="24"/>
          <w:szCs w:val="24"/>
          <w:shd w:val="clear" w:color="auto" w:fill="FFFFFF"/>
        </w:rPr>
        <w:t>atest</w:t>
      </w:r>
    </w:p>
    <w:p w:rsidR="00F91060" w:rsidRPr="00F91060" w:rsidRDefault="00F91060" w:rsidP="00F91060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a</w:t>
      </w:r>
      <w:r w:rsidRPr="00AE46D5">
        <w:rPr>
          <w:rFonts w:ascii="Tahoma" w:hAnsi="Tahoma" w:cs="Tahoma"/>
          <w:sz w:val="24"/>
          <w:szCs w:val="24"/>
          <w:shd w:val="clear" w:color="auto" w:fill="FFFFFF"/>
        </w:rPr>
        <w:t>gainst</w:t>
      </w:r>
    </w:p>
    <w:p w:rsidR="00F91060" w:rsidRPr="00F91060" w:rsidRDefault="00F91060" w:rsidP="00F91060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c</w:t>
      </w:r>
      <w:r w:rsidRPr="00AE46D5">
        <w:rPr>
          <w:rFonts w:ascii="Tahoma" w:hAnsi="Tahoma" w:cs="Tahoma"/>
          <w:sz w:val="24"/>
          <w:szCs w:val="24"/>
          <w:shd w:val="clear" w:color="auto" w:fill="FFFFFF"/>
        </w:rPr>
        <w:t>harge</w:t>
      </w:r>
    </w:p>
    <w:p w:rsidR="00F91060" w:rsidRPr="00F91060" w:rsidRDefault="00F91060" w:rsidP="00F91060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r</w:t>
      </w:r>
      <w:r w:rsidRPr="00AE46D5">
        <w:rPr>
          <w:rFonts w:ascii="Tahoma" w:hAnsi="Tahoma" w:cs="Tahoma"/>
          <w:sz w:val="24"/>
          <w:szCs w:val="24"/>
          <w:shd w:val="clear" w:color="auto" w:fill="FFFFFF"/>
        </w:rPr>
        <w:t>ushed</w:t>
      </w:r>
    </w:p>
    <w:p w:rsidR="00F91060" w:rsidRPr="00F91060" w:rsidRDefault="00F91060" w:rsidP="00F91060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s</w:t>
      </w:r>
      <w:r w:rsidRPr="00AE46D5">
        <w:rPr>
          <w:rFonts w:ascii="Tahoma" w:hAnsi="Tahoma" w:cs="Tahoma"/>
          <w:sz w:val="24"/>
          <w:szCs w:val="24"/>
          <w:shd w:val="clear" w:color="auto" w:fill="FFFFFF"/>
        </w:rPr>
        <w:t>afety</w:t>
      </w:r>
    </w:p>
    <w:p w:rsidR="00F91060" w:rsidRPr="00014EC6" w:rsidRDefault="00F91060" w:rsidP="00F91060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 w:rsidRPr="00AE46D5">
        <w:rPr>
          <w:rFonts w:ascii="Tahoma" w:hAnsi="Tahoma" w:cs="Tahoma"/>
          <w:sz w:val="24"/>
          <w:szCs w:val="24"/>
          <w:shd w:val="clear" w:color="auto" w:fill="FFFFFF"/>
        </w:rPr>
        <w:t>brightest</w:t>
      </w:r>
    </w:p>
    <w:p w:rsidR="00014EC6" w:rsidRDefault="00014EC6" w:rsidP="00014EC6">
      <w:pPr>
        <w:pStyle w:val="a3"/>
        <w:ind w:left="360" w:firstLineChars="0" w:firstLine="0"/>
        <w:rPr>
          <w:rFonts w:ascii="Tahoma" w:hAnsi="Tahoma" w:cs="Tahoma" w:hint="eastAsia"/>
          <w:sz w:val="24"/>
          <w:szCs w:val="24"/>
          <w:shd w:val="clear" w:color="auto" w:fill="FFFFFF"/>
        </w:rPr>
      </w:pPr>
    </w:p>
    <w:p w:rsidR="00014EC6" w:rsidRDefault="00014EC6" w:rsidP="00014EC6">
      <w:pPr>
        <w:pStyle w:val="a3"/>
        <w:numPr>
          <w:ilvl w:val="0"/>
          <w:numId w:val="3"/>
        </w:numPr>
        <w:ind w:firstLineChars="0"/>
        <w:rPr>
          <w:rFonts w:ascii="Tahoma" w:hAnsi="Tahoma" w:cs="Tahoma" w:hint="eastAsia"/>
          <w:sz w:val="24"/>
          <w:szCs w:val="24"/>
          <w:shd w:val="clear" w:color="auto" w:fill="FFFFFF"/>
        </w:rPr>
      </w:pPr>
      <w:r w:rsidRPr="00A6243C">
        <w:rPr>
          <w:rFonts w:ascii="Tahoma" w:hAnsi="Tahoma" w:cs="Tahoma"/>
          <w:sz w:val="24"/>
          <w:szCs w:val="24"/>
          <w:shd w:val="clear" w:color="auto" w:fill="FFFFFF"/>
        </w:rPr>
        <w:t>full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 w:rsidRPr="00A6243C">
        <w:rPr>
          <w:rFonts w:ascii="Tahoma" w:hAnsi="Tahoma" w:cs="Tahoma"/>
          <w:sz w:val="24"/>
          <w:szCs w:val="24"/>
          <w:shd w:val="clear" w:color="auto" w:fill="FFFFFF"/>
        </w:rPr>
        <w:t>By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 w:rsidRPr="00A6243C">
        <w:rPr>
          <w:rFonts w:ascii="Tahoma" w:hAnsi="Tahoma" w:cs="Tahoma"/>
          <w:sz w:val="24"/>
          <w:szCs w:val="24"/>
          <w:shd w:val="clear" w:color="auto" w:fill="FFFFFF"/>
        </w:rPr>
        <w:t>P</w:t>
      </w:r>
      <w:r w:rsidRPr="00A6243C">
        <w:rPr>
          <w:rFonts w:ascii="Tahoma" w:hAnsi="Tahoma" w:cs="Tahoma"/>
          <w:sz w:val="24"/>
          <w:szCs w:val="24"/>
          <w:shd w:val="clear" w:color="auto" w:fill="FFFFFF"/>
        </w:rPr>
        <w:t>opulation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most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b</w:t>
      </w:r>
      <w:r w:rsidRPr="00A6243C">
        <w:rPr>
          <w:rFonts w:ascii="Tahoma" w:hAnsi="Tahoma" w:cs="Tahoma"/>
          <w:sz w:val="24"/>
          <w:szCs w:val="24"/>
          <w:shd w:val="clear" w:color="auto" w:fill="FFFFFF"/>
        </w:rPr>
        <w:t>een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o</w:t>
      </w:r>
      <w:r w:rsidRPr="00A6243C">
        <w:rPr>
          <w:rFonts w:ascii="Tahoma" w:hAnsi="Tahoma" w:cs="Tahoma"/>
          <w:sz w:val="24"/>
          <w:szCs w:val="24"/>
          <w:shd w:val="clear" w:color="auto" w:fill="FFFFFF"/>
        </w:rPr>
        <w:t>n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c</w:t>
      </w:r>
      <w:r w:rsidRPr="00A6243C">
        <w:rPr>
          <w:rFonts w:ascii="Tahoma" w:hAnsi="Tahoma" w:cs="Tahoma"/>
          <w:sz w:val="24"/>
          <w:szCs w:val="24"/>
          <w:shd w:val="clear" w:color="auto" w:fill="FFFFFF"/>
        </w:rPr>
        <w:t>ontrol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s</w:t>
      </w:r>
      <w:r w:rsidRPr="00A6243C">
        <w:rPr>
          <w:rFonts w:ascii="Tahoma" w:hAnsi="Tahoma" w:cs="Tahoma"/>
          <w:sz w:val="24"/>
          <w:szCs w:val="24"/>
          <w:shd w:val="clear" w:color="auto" w:fill="FFFFFF"/>
        </w:rPr>
        <w:t>ystems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b</w:t>
      </w:r>
      <w:r w:rsidRPr="00A6243C">
        <w:rPr>
          <w:rFonts w:ascii="Tahoma" w:hAnsi="Tahoma" w:cs="Tahoma"/>
          <w:sz w:val="24"/>
          <w:szCs w:val="24"/>
          <w:shd w:val="clear" w:color="auto" w:fill="FFFFFF"/>
        </w:rPr>
        <w:t>asic</w:t>
      </w:r>
    </w:p>
    <w:p w:rsidR="00014EC6" w:rsidRPr="00014EC6" w:rsidRDefault="00014EC6" w:rsidP="00014EC6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>policies</w:t>
      </w:r>
    </w:p>
    <w:p w:rsidR="00014EC6" w:rsidRDefault="00014EC6" w:rsidP="00014EC6">
      <w:pPr>
        <w:rPr>
          <w:rFonts w:hint="eastAsia"/>
        </w:rPr>
      </w:pPr>
    </w:p>
    <w:p w:rsidR="00014EC6" w:rsidRDefault="00014EC6" w:rsidP="00014EC6">
      <w:pPr>
        <w:ind w:firstLineChars="50" w:firstLine="105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hint="eastAsia"/>
        </w:rPr>
        <w:t>1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 w:hint="eastAsia"/>
          <w:sz w:val="24"/>
          <w:szCs w:val="24"/>
          <w:shd w:val="clear" w:color="auto" w:fill="FFFFFF"/>
        </w:rPr>
        <w:t>.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goods</w:t>
      </w:r>
    </w:p>
    <w:p w:rsidR="00014EC6" w:rsidRDefault="00014EC6" w:rsidP="00014EC6">
      <w:pPr>
        <w:ind w:firstLineChars="50" w:firstLine="120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2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distance</w:t>
      </w:r>
    </w:p>
    <w:p w:rsidR="00014EC6" w:rsidRDefault="00014EC6" w:rsidP="00014EC6">
      <w:pPr>
        <w:ind w:firstLineChars="50" w:firstLine="120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3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through</w:t>
      </w:r>
    </w:p>
    <w:p w:rsidR="00014EC6" w:rsidRDefault="00014EC6" w:rsidP="00014EC6">
      <w:pPr>
        <w:ind w:firstLineChars="50" w:firstLine="120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4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friendly</w:t>
      </w:r>
    </w:p>
    <w:p w:rsidR="00014EC6" w:rsidRDefault="00014EC6" w:rsidP="00014EC6">
      <w:pPr>
        <w:ind w:firstLineChars="50" w:firstLine="120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5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lowest</w:t>
      </w:r>
    </w:p>
    <w:p w:rsidR="00014EC6" w:rsidRDefault="00014EC6" w:rsidP="00014EC6">
      <w:pPr>
        <w:ind w:firstLineChars="50" w:firstLine="120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6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traditional</w:t>
      </w:r>
    </w:p>
    <w:p w:rsidR="00014EC6" w:rsidRDefault="00014EC6" w:rsidP="00014EC6">
      <w:pPr>
        <w:ind w:firstLineChars="50" w:firstLine="120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7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directly</w:t>
      </w:r>
    </w:p>
    <w:p w:rsidR="00014EC6" w:rsidRDefault="00014EC6" w:rsidP="00014EC6">
      <w:pPr>
        <w:ind w:firstLineChars="50" w:firstLine="120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8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attract</w:t>
      </w:r>
    </w:p>
    <w:p w:rsidR="00014EC6" w:rsidRDefault="00014EC6" w:rsidP="00014EC6">
      <w:pPr>
        <w:ind w:firstLineChars="50" w:firstLine="120"/>
        <w:rPr>
          <w:rFonts w:ascii="Tahoma" w:hAnsi="Tahoma" w:cs="Tahoma" w:hint="eastAsia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sz w:val="24"/>
          <w:szCs w:val="24"/>
          <w:shd w:val="clear" w:color="auto" w:fill="FFFFFF"/>
        </w:rPr>
        <w:t>9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improve</w:t>
      </w:r>
    </w:p>
    <w:p w:rsidR="00014EC6" w:rsidRDefault="00014EC6" w:rsidP="00014EC6">
      <w:pPr>
        <w:ind w:firstLineChars="50" w:firstLine="105"/>
      </w:pPr>
      <w:r>
        <w:rPr>
          <w:rFonts w:hint="eastAsia"/>
        </w:rPr>
        <w:t>10</w:t>
      </w:r>
      <w:r w:rsidRPr="00014EC6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95655C">
        <w:rPr>
          <w:rFonts w:ascii="Tahoma" w:hAnsi="Tahoma" w:cs="Tahoma"/>
          <w:sz w:val="24"/>
          <w:szCs w:val="24"/>
          <w:shd w:val="clear" w:color="auto" w:fill="FFFFFF"/>
        </w:rPr>
        <w:t>but</w:t>
      </w:r>
      <w:bookmarkStart w:id="0" w:name="_GoBack"/>
      <w:bookmarkEnd w:id="0"/>
    </w:p>
    <w:sectPr w:rsidR="00014E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F6560"/>
    <w:multiLevelType w:val="hybridMultilevel"/>
    <w:tmpl w:val="5B309982"/>
    <w:lvl w:ilvl="0" w:tplc="F25C62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4A706E45"/>
    <w:multiLevelType w:val="hybridMultilevel"/>
    <w:tmpl w:val="6DB065FA"/>
    <w:lvl w:ilvl="0" w:tplc="CC8EFAD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524541"/>
    <w:multiLevelType w:val="hybridMultilevel"/>
    <w:tmpl w:val="6E0637F6"/>
    <w:lvl w:ilvl="0" w:tplc="6422D9B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60"/>
    <w:rsid w:val="00014EC6"/>
    <w:rsid w:val="00685AB2"/>
    <w:rsid w:val="00707CF9"/>
    <w:rsid w:val="00F9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jh-p">
    <w:name w:val="bjh-p"/>
    <w:basedOn w:val="a0"/>
    <w:rsid w:val="00F91060"/>
  </w:style>
  <w:style w:type="paragraph" w:styleId="a3">
    <w:name w:val="List Paragraph"/>
    <w:basedOn w:val="a"/>
    <w:uiPriority w:val="34"/>
    <w:qFormat/>
    <w:rsid w:val="00F9106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jh-p">
    <w:name w:val="bjh-p"/>
    <w:basedOn w:val="a0"/>
    <w:rsid w:val="00F91060"/>
  </w:style>
  <w:style w:type="paragraph" w:styleId="a3">
    <w:name w:val="List Paragraph"/>
    <w:basedOn w:val="a"/>
    <w:uiPriority w:val="34"/>
    <w:qFormat/>
    <w:rsid w:val="00F9106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2020-06-07T08:11:00Z</dcterms:created>
  <dcterms:modified xsi:type="dcterms:W3CDTF">2020-06-07T08:58:00Z</dcterms:modified>
</cp:coreProperties>
</file>