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附件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课题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研究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指南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仅供参考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以下建议方向仅供参考，选题可根据下列课题提供的方向，从教育教学实际出发，选择确定某课题，亦可自选主题进行研究。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小学语文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基于“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一体”的小学语文阅读素养培养策略研究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基于“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一体”的小学语文阅读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基于“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一体”的小学语文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古诗教学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基于“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一体”的小学语文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作文教学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基于“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一体”的小学语文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口语交际教学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基于“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教学评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一体”的小学语文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拼音、识字教学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语文学科核心素养的内涵与养成研究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小学语文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“快乐读书吧”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教学的实践研究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9.经典小说探究性学习指导研究 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小学语文群文阅读教学方法的研究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11.小学语文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整本书阅读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小学语文课内外阅读有效融合的研究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小学语文主题性阅读与习作相结合的研究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课外阅读评价案例研究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小学语文作业设计的创新研究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16.有效提升非连续性文本阅读能力的策略研究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县域小学语文学科精准教研策略研究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小学语文教师职业倦怠的成因分析与对策的探究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初中语文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培养初中生语文学习兴趣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eastAsia="zh-CN"/>
        </w:rPr>
        <w:t>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494949"/>
          <w:spacing w:val="0"/>
          <w:sz w:val="24"/>
          <w:szCs w:val="24"/>
          <w:u w:val="none"/>
          <w:shd w:val="clear" w:color="auto" w:fill="FEFEF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494949"/>
          <w:spacing w:val="0"/>
          <w:sz w:val="24"/>
          <w:szCs w:val="24"/>
          <w:u w:val="none"/>
          <w:shd w:val="clear" w:color="auto" w:fill="FEFEF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494949"/>
          <w:spacing w:val="0"/>
          <w:sz w:val="24"/>
          <w:szCs w:val="24"/>
          <w:u w:val="none"/>
          <w:shd w:val="clear" w:color="auto" w:fill="FEFEFE"/>
        </w:rPr>
        <w:t>利用情境创设激发学生的学习兴趣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494949"/>
          <w:spacing w:val="0"/>
          <w:sz w:val="24"/>
          <w:szCs w:val="24"/>
          <w:u w:val="none"/>
          <w:shd w:val="clear" w:color="auto" w:fill="FEFEFE"/>
          <w:lang w:eastAsia="zh-CN"/>
        </w:rPr>
        <w:t>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</w:rPr>
        <w:t>初中语文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整本书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</w:rPr>
        <w:t>阅读的教学策略研究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4.农村初中语文群文阅读教学探究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5.以统编版初中语文教材为例进行群文阅读教学研究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6.初中语文整本书阅读教学的环节与实施步骤研究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7.群文阅读视域下的初中语文诗歌教学研究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8.初中整本书阅读中课内阅读与课外拓展的有效结合的研究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9.古代诗歌群文阅读教学策略的研究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10.整本书阅读在小说教学中的运用的探究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11.初中语文课堂有效提问的研究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12.推进阅读教学与提升学生语文素养的策略研究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13.用阅读来提高学生的语文综合素养的研究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14.提升初中生语文素养的阅读模式的研究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15.以经典吟诵促进学生语文综合素养提升的研究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16.在扩展阅读中提高学生语文素养的研究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17.初中生语文课业负担个案研究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18.初中生语文课业负担的现状及减负对策研究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19.初中语文课堂师生减负的思考探究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20.初中语文教师职业倦怠的成因分析与对策的探究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21.初中语文教师职业倦怠问题与管理对策研究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u w:val="none"/>
          <w:lang w:val="en-US" w:eastAsia="zh-CN"/>
        </w:rPr>
        <w:t>22.初中语文教师职业倦怠解决策略研究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小学数学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一、教材内容分析研究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1．教材总体特色与修订建议研究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2．教材中内容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instrText xml:space="preserve"> HYPERLINK "http://www.shuxueweb.com/Soft/Class9/Index.html"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  <w:t>设计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与传统内容对比研究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3．教材中课堂活动、习题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instrText xml:space="preserve"> HYPERLINK "http://www.shuxueweb.com/Soft/Class9/Index.html"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  <w:t>设计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特色与分析研究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 教材的主题图的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instrText xml:space="preserve"> HYPERLINK "http://www.shuxueweb.com/Soft/Class9/Index.html"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  <w:t>设计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与功能研究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5．小学数学中的数学文化研究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6.让数学文化走进课堂的策略研究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二、与新数学相适应的教学方法和手段的改革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1．核心问题引领下的数学素养实践研究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2.数学核心素养引领下的问题解决教学策略研究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3.培养小学生几何直观能力的实践性研究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4.培育小学生数据分析观念的研究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5.小学生空间想象能力提升的实践研究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6.基于小学生数学应用意识发展的课例研究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7.培养小学生推理能力的实践性研究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8.小学数学情境教学模式研究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9.培养小学生数学阅读能力的研究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10.小学数学课堂教学中有效提问策略的研究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三、与教材相适应的评价方法研究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1．关于试题命制题型的研究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2.培养学生自评和自我反思能力的研究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3.在小学数学学科中评价学生创新思维的研究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4.关于评价数学学习中的兴趣、方法和习惯的研究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5.评价手段多元化的研究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6.从培养数学学习习惯入手提升学生数学素养的研究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四、实施数学课程的管理研究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1．改善备课方式、教研方式的研究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2．通过使用新教材促进教师成长的研究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3．新课程标准的数学课堂评价研究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4．使用新教材的组织管理方法研究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5.使用信息技术减轻小学生数学课业负担研究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6.微课资源在山区小学数学教学中的应用研究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中学数学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空间与图形内容教学方法研究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数学课堂引入中情景创设的研究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数学课堂渗透数学文化的方法与策略研究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学生数学学习兴趣的培养方法与策略研究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作业批改实效性的策略研究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农村中小学课程与作业难度及负荷研究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数学教师课堂管理观念和方式的现状分析与研究 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促进中学数学教师专业成长的策略研究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小学科学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小学科学学生发展性学习评价方案的研究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科学课教学中学生问题行为调控的策略研究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科学课中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培养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学生科学思维能力的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研究策略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小学科学课堂交流有效性的研究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小学科学课引导学生提出探究性问题的策略研究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小学科学课实施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以学评价”的策略研究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小学科学教学中生活化课堂教学的实践与研究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小学科学课后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拓展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基于表现的探究型教学结构模式和策略研究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科学课教学中学生问题行为调控的策略研究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基于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STEM背景的小学科学课程开发与实践研究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12.技术与工程领域教育价值与生活应用研究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小学道德与法治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1.优秀传统文化在小学道德与法治课堂中的实践研究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小学道德与法治课中法制教育的实践研究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小学道德与法治课中地理题材教学策略研究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小学道德与法治课中历史题材教学策略研究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小学道德与法治课堂提问艺术性的研究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情境创设策略的研究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资料有效性的研究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小学道德与法治课堂活动有效性的研究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小学道德与法治课堂教学基于学生生活的研究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小学低年级道德与法治课堂有趣化教学的实践研究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小学道德与法治评价有效性的实践研究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12.小学生分析解决生活中的道德问题能力研究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体育学科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学校健康体育实施模式研究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影响学生体质健康的因素及对策研究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培养学生体育兴趣的途径研究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学校体育兴趣小组推广模式研究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中小学体育健康教育的现状研究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学生近视预防与矫正研究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影响体育教师职业幸福感研究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体育场地、器材的开发与利用研究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音乐学科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1.音乐歌唱教学有效教学策略的研究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2.音乐欣赏课有效教学策略的研究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3.音乐教学中提高学生基础编创能力的研究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4.培养学生良好的音乐欣赏习惯的研究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5.提高学生音乐听辨能力的研究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6.提高学生音乐作品赏析能力的研究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7.有效利用信息技术提高音乐教学质量的研究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美术学科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核心素养时代的信息技术与学校美术教育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融合研究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美术课程资源的多元化创新、整合与利用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宽阔作品赏析路径建设文化解读形态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核心素养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背景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下的问题导向式鉴赏学习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策略研究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提高创作表达内驱力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初中美术与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多学科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整合的教学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实践研究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Theme="minorEastAsia" w:hAnsiTheme="minorEastAsia" w:eastAsiaTheme="minorEastAsia" w:cstheme="minorEastAsia"/>
          <w:b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教师在中学美术教学中的角色定位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EB"/>
    <w:rsid w:val="003526EB"/>
    <w:rsid w:val="0041078D"/>
    <w:rsid w:val="00D55205"/>
    <w:rsid w:val="0F333C09"/>
    <w:rsid w:val="17943BC2"/>
    <w:rsid w:val="649937C5"/>
    <w:rsid w:val="708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6</Characters>
  <Lines>1</Lines>
  <Paragraphs>1</Paragraphs>
  <TotalTime>0</TotalTime>
  <ScaleCrop>false</ScaleCrop>
  <LinksUpToDate>false</LinksUpToDate>
  <CharactersWithSpaces>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2020-03-12T06:45:00Z</dcterms:created>
  <dc:creator>张三</dc:creator>
  <cp:lastModifiedBy>与君言</cp:lastModifiedBy>
  <dcterms:modified xsi:type="dcterms:W3CDTF">2020-03-19T02:13:54Z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