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2.0.0 -->
  <w:body>
    <w:p w:rsidR="00A77B3E">
      <w:pPr>
        <w:keepLines w:val="0"/>
        <w:spacing w:after="400" w:line="360" w:lineRule="auto"/>
        <w:ind w:firstLine="120"/>
        <w:jc w:val="center"/>
      </w:pPr>
      <w:r>
        <w:rPr>
          <w:b/>
          <w:sz w:val="32"/>
        </w:rPr>
        <w:t>【3月4日】《道德与法治》每日一练</w:t>
      </w:r>
    </w:p>
    <w:p w:rsidR="00A77B3E">
      <w:pPr>
        <w:rPr>
          <w:b/>
          <w:sz w:val="32"/>
        </w:rPr>
      </w:pPr>
    </w:p>
    <w:p>
      <w:pPr>
        <w:bidi w:val="0"/>
      </w:pPr>
      <w:r>
        <w:rPr>
          <w:rStyle w:val="DefaultParagraphFont"/>
          <w:color w:val="666666"/>
          <w:bdr w:val="nil"/>
          <w:rtl w:val="0"/>
        </w:rPr>
        <w:t>1.本练习为九下第三课《与世界紧相连》练习。</w:t>
      </w:r>
      <w:r>
        <w:rPr>
          <w:rStyle w:val="DefaultParagraphFont"/>
          <w:color w:val="666666"/>
          <w:bdr w:val="nil"/>
          <w:rtl w:val="0"/>
        </w:rPr>
        <w:br/>
      </w:r>
      <w:r>
        <w:rPr>
          <w:rStyle w:val="DefaultParagraphFont"/>
          <w:color w:val="666666"/>
          <w:bdr w:val="nil"/>
          <w:rtl w:val="0"/>
        </w:rPr>
        <w:t>2.请认真审题，完成提交后，请点开“查看答案解析”，可以看到答题情况，请找出错误题目，认真分析。</w:t>
      </w:r>
      <w:r>
        <w:rPr>
          <w:rStyle w:val="DefaultParagraphFont"/>
          <w:color w:val="666666"/>
          <w:bdr w:val="nil"/>
          <w:rtl w:val="0"/>
        </w:rPr>
        <w:br/>
      </w:r>
      <w:r>
        <w:rPr>
          <w:rStyle w:val="DefaultParagraphFont"/>
          <w:color w:val="666666"/>
          <w:bdr w:val="nil"/>
          <w:rtl w:val="0"/>
        </w:rPr>
        <w:t>3.学校的名称请询问科任老师，按统一标准填写，便于统计；班级只需输入1、2、3.....等数字即可。</w:t>
      </w:r>
    </w:p>
    <w:p>
      <w:pPr>
        <w:keepLines w:val="0"/>
        <w:spacing w:line="360" w:lineRule="auto"/>
        <w:jc w:val="left"/>
      </w:pPr>
    </w:p>
    <w:p>
      <w:pPr>
        <w:bidi w:val="0"/>
        <w:spacing w:line="360" w:lineRule="auto"/>
        <w:rPr>
          <w:rFonts w:ascii="Microsoft YaHei" w:eastAsia="Microsoft YaHei" w:hAnsi="Microsoft YaHei" w:cs="Microsoft YaHei"/>
          <w:sz w:val="28"/>
        </w:rPr>
      </w:pPr>
      <w:r>
        <w:rPr>
          <w:rStyle w:val="DefaultParagraphFont"/>
          <w:bdr w:val="nil"/>
          <w:rtl w:val="0"/>
        </w:rPr>
        <w:t xml:space="preserve">基本信息：[矩阵文本题] </w:t>
      </w:r>
      <w:r>
        <w:rPr>
          <w:rStyle w:val="DefaultParagraphFont"/>
          <w:color w:val="FF0000"/>
          <w:bdr w:val="nil"/>
          <w:rtl w:val="0"/>
        </w:rPr>
        <w:t>*</w:t>
      </w:r>
    </w:p>
    <w:tbl>
      <w:tblPr>
        <w:tblW w:w="5000" w:type="pct"/>
        <w:jc w:val="lef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CellMar>
          <w:top w:w="140" w:type="dxa"/>
          <w:left w:w="108" w:type="dxa"/>
          <w:right w:w="108" w:type="dxa"/>
        </w:tblCellMar>
      </w:tblPr>
      <w:tblGrid>
        <w:gridCol w:w="1200"/>
        <w:gridCol w:w="7400"/>
      </w:tblGrid>
      <w:tr>
        <w:tblPrEx>
          <w:tblW w:w="5000" w:type="pct"/>
          <w:jc w:val="lef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CellMar>
            <w:top w:w="140" w:type="dxa"/>
            <w:left w:w="108" w:type="dxa"/>
            <w:right w:w="108" w:type="dxa"/>
          </w:tblCellMar>
        </w:tblPrEx>
        <w:trPr>
          <w:trHeight w:val="360"/>
          <w:jc w:val="left"/>
        </w:trPr>
        <w:tc>
          <w:tcPr>
            <w:shd w:val="clear" w:color="auto" w:fill="D9E5ED"/>
            <w:vAlign w:val="center"/>
          </w:tcPr>
          <w:p>
            <w:pPr>
              <w:jc w:val="center"/>
            </w:pPr>
          </w:p>
        </w:tc>
        <w:tc>
          <w:tcPr>
            <w:shd w:val="clear" w:color="auto" w:fill="D9E5ED"/>
            <w:vAlign w:val="center"/>
          </w:tcPr>
          <w:p>
            <w:pPr>
              <w:spacing w:line="360" w:lineRule="auto"/>
              <w:jc w:val="center"/>
            </w:pPr>
          </w:p>
        </w:tc>
      </w:tr>
      <w:tr>
        <w:tblPrEx>
          <w:tblW w:w="5000" w:type="pct"/>
          <w:jc w:val="left"/>
          <w:tblLayout w:type="fixed"/>
          <w:tblCellMar>
            <w:top w:w="140" w:type="dxa"/>
            <w:left w:w="108" w:type="dxa"/>
            <w:right w:w="108" w:type="dxa"/>
          </w:tblCellMar>
        </w:tblPrEx>
        <w:trPr>
          <w:trHeight w:val="360"/>
          <w:jc w:val="left"/>
        </w:trPr>
        <w:tc>
          <w:tcPr>
            <w:shd w:val="clear" w:color="auto" w:fill="FFFFFF"/>
            <w:vAlign w:val="center"/>
          </w:tcPr>
          <w:p>
            <w:pPr>
              <w:spacing w:line="360" w:lineRule="auto"/>
              <w:jc w:val="center"/>
            </w:pPr>
            <w:r>
              <w:rPr>
                <w:color w:val="333333"/>
              </w:rPr>
              <w:t>学校：</w:t>
            </w:r>
          </w:p>
        </w:tc>
        <w:tc>
          <w:tcPr>
            <w:shd w:val="clear" w:color="auto" w:fill="FFFFFF"/>
            <w:vAlign w:val="center"/>
          </w:tcPr>
          <w:p>
            <w:pPr>
              <w:spacing w:line="360" w:lineRule="auto"/>
              <w:jc w:val="center"/>
              <w:rPr>
                <w:color w:val="333333"/>
              </w:rPr>
            </w:pPr>
            <w:r>
              <w:rPr>
                <w:color w:val="333333"/>
              </w:rPr>
              <w:t>________________________</w:t>
            </w:r>
          </w:p>
        </w:tc>
      </w:tr>
      <w:tr>
        <w:tblPrEx>
          <w:tblW w:w="5000" w:type="pct"/>
          <w:jc w:val="left"/>
          <w:tblLayout w:type="fixed"/>
          <w:tblCellMar>
            <w:top w:w="140" w:type="dxa"/>
            <w:left w:w="108" w:type="dxa"/>
            <w:right w:w="108" w:type="dxa"/>
          </w:tblCellMar>
        </w:tblPrEx>
        <w:trPr>
          <w:trHeight w:val="360"/>
          <w:jc w:val="left"/>
        </w:trPr>
        <w:tc>
          <w:tcPr>
            <w:shd w:val="clear" w:color="auto" w:fill="EFF6FB"/>
            <w:vAlign w:val="center"/>
          </w:tcPr>
          <w:p>
            <w:pPr>
              <w:spacing w:line="360" w:lineRule="auto"/>
              <w:jc w:val="center"/>
              <w:rPr>
                <w:color w:val="333333"/>
              </w:rPr>
            </w:pPr>
            <w:r>
              <w:rPr>
                <w:color w:val="333333"/>
              </w:rPr>
              <w:t>班级：</w:t>
            </w:r>
          </w:p>
        </w:tc>
        <w:tc>
          <w:tcPr>
            <w:shd w:val="clear" w:color="auto" w:fill="EFF6FB"/>
            <w:vAlign w:val="center"/>
          </w:tcPr>
          <w:p>
            <w:pPr>
              <w:spacing w:line="360" w:lineRule="auto"/>
              <w:jc w:val="center"/>
              <w:rPr>
                <w:color w:val="333333"/>
              </w:rPr>
            </w:pPr>
            <w:r>
              <w:rPr>
                <w:color w:val="333333"/>
              </w:rPr>
              <w:t>________________________</w:t>
            </w:r>
          </w:p>
        </w:tc>
      </w:tr>
      <w:tr>
        <w:tblPrEx>
          <w:tblW w:w="5000" w:type="pct"/>
          <w:jc w:val="left"/>
          <w:tblLayout w:type="fixed"/>
          <w:tblCellMar>
            <w:top w:w="140" w:type="dxa"/>
            <w:left w:w="108" w:type="dxa"/>
            <w:right w:w="108" w:type="dxa"/>
          </w:tblCellMar>
        </w:tblPrEx>
        <w:trPr>
          <w:trHeight w:val="360"/>
          <w:jc w:val="left"/>
        </w:trPr>
        <w:tc>
          <w:tcPr>
            <w:shd w:val="clear" w:color="auto" w:fill="FFFFFF"/>
            <w:vAlign w:val="center"/>
          </w:tcPr>
          <w:p>
            <w:pPr>
              <w:spacing w:line="360" w:lineRule="auto"/>
              <w:jc w:val="center"/>
              <w:rPr>
                <w:color w:val="333333"/>
              </w:rPr>
            </w:pPr>
            <w:r>
              <w:rPr>
                <w:color w:val="333333"/>
              </w:rPr>
              <w:t>姓名：</w:t>
            </w:r>
          </w:p>
        </w:tc>
        <w:tc>
          <w:tcPr>
            <w:shd w:val="clear" w:color="auto" w:fill="FFFFFF"/>
            <w:vAlign w:val="center"/>
          </w:tcPr>
          <w:p>
            <w:pPr>
              <w:spacing w:line="360" w:lineRule="auto"/>
              <w:jc w:val="center"/>
              <w:rPr>
                <w:color w:val="333333"/>
              </w:rPr>
            </w:pPr>
            <w:r>
              <w:rPr>
                <w:color w:val="333333"/>
              </w:rPr>
              <w:t>________________________</w:t>
            </w:r>
          </w:p>
        </w:tc>
      </w:tr>
      <w:tr>
        <w:tblPrEx>
          <w:tblW w:w="5000" w:type="pct"/>
          <w:jc w:val="left"/>
          <w:tblLayout w:type="fixed"/>
          <w:tblCellMar>
            <w:top w:w="140" w:type="dxa"/>
            <w:left w:w="108" w:type="dxa"/>
            <w:right w:w="108" w:type="dxa"/>
          </w:tblCellMar>
        </w:tblPrEx>
        <w:trPr>
          <w:trHeight w:val="360"/>
          <w:jc w:val="left"/>
        </w:trPr>
        <w:tc>
          <w:tcPr>
            <w:shd w:val="clear" w:color="auto" w:fill="EFF6FB"/>
            <w:vAlign w:val="center"/>
          </w:tcPr>
          <w:p>
            <w:pPr>
              <w:spacing w:line="360" w:lineRule="auto"/>
              <w:jc w:val="center"/>
              <w:rPr>
                <w:color w:val="333333"/>
              </w:rPr>
            </w:pPr>
            <w:r>
              <w:rPr>
                <w:color w:val="333333"/>
              </w:rPr>
              <w:t>座号：</w:t>
            </w:r>
          </w:p>
        </w:tc>
        <w:tc>
          <w:tcPr>
            <w:shd w:val="clear" w:color="auto" w:fill="EFF6FB"/>
            <w:vAlign w:val="center"/>
          </w:tcPr>
          <w:p>
            <w:pPr>
              <w:spacing w:line="360" w:lineRule="auto"/>
              <w:jc w:val="center"/>
              <w:rPr>
                <w:color w:val="333333"/>
              </w:rPr>
            </w:pPr>
            <w:r>
              <w:rPr>
                <w:color w:val="333333"/>
              </w:rPr>
              <w:t>________________________</w:t>
            </w:r>
          </w:p>
        </w:tc>
      </w:tr>
    </w:tbl>
    <w:p/>
    <w:p>
      <w:pPr>
        <w:bidi w:val="0"/>
        <w:spacing w:line="360" w:lineRule="auto"/>
      </w:pPr>
      <w:r>
        <w:rPr>
          <w:rStyle w:val="DefaultParagraphFont"/>
          <w:bdr w:val="nil"/>
          <w:rtl w:val="0"/>
        </w:rPr>
        <w:t xml:space="preserve">1. 在曾饱经战乱的苏丹达尔富尔，中国维和直升机铁翼飞旋，为维和友军安全运送人员和物资，在空中留下道道和平航迹；在刚果(金)原始森林深处，中国维和部队工兵分队冒着安全风险，为当地民众开辟修筑道路；在传染病肆虐的利比里亚，中国维和部队医疗分队到最需要医疗救助的偏远村庄巡诊义诊，向“传染病死神”宣战，挽救众多妇女儿童的生命。对此，理解有误的是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A．当今世界并不太平，危机与灾难时常出现</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B．面对各种区域性和全球性的危机与难题，中国不推诿、不逃避</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C．中国积极主动地承担起相应的责任</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D．中国是维护世界和平的主导力量</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 xml:space="preserve">2. 习近平总书记在世界教科文总部发表演讲时，用“萝卜白菜，各有所爱”来形容五大洲的不同文明。这启示我们对待世界上不同文明的正确态度是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A．尊重西方文明、摒弃中华文明</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B．只要大力弘扬我们伟大的中华文明</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C．尊重和中华民族文明相近的文明，拒绝其他文明</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D．各美其美，美美与共</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3. “望远能知风浪小，凌空始觉海波平。”在G20布宜诺斯艾利斯峰会上，习近平主席发表重要讲话，明确提出坚持开放合作、伙伴精神、创新引领、普惠共赢倡议，为引领世界经济沿着正确轨道向前发展指明了前进方向。这显示了中国</w:t>
      </w:r>
      <w:r>
        <w:rPr>
          <w:rStyle w:val="DefaultParagraphFont"/>
          <w:bdr w:val="nil"/>
          <w:rtl w:val="0"/>
        </w:rPr>
        <w:br/>
      </w:r>
      <w:r>
        <w:rPr>
          <w:rStyle w:val="DefaultParagraphFont"/>
          <w:bdr w:val="nil"/>
          <w:rtl w:val="0"/>
        </w:rPr>
        <w:t>①在国际事务中日益发挥着建设性作用，主导世界发展方向</w:t>
      </w:r>
      <w:r>
        <w:rPr>
          <w:rStyle w:val="DefaultParagraphFont"/>
          <w:bdr w:val="nil"/>
          <w:rtl w:val="0"/>
        </w:rPr>
        <w:br/>
      </w:r>
      <w:r>
        <w:rPr>
          <w:rStyle w:val="DefaultParagraphFont"/>
          <w:bdr w:val="nil"/>
          <w:rtl w:val="0"/>
        </w:rPr>
        <w:t>②日益走近世界舞台中央，不断为世界和平发展作出更大贡献</w:t>
      </w:r>
      <w:r>
        <w:rPr>
          <w:rStyle w:val="DefaultParagraphFont"/>
          <w:bdr w:val="nil"/>
          <w:rtl w:val="0"/>
        </w:rPr>
        <w:br/>
      </w:r>
      <w:r>
        <w:rPr>
          <w:rStyle w:val="DefaultParagraphFont"/>
          <w:bdr w:val="nil"/>
          <w:rtl w:val="0"/>
        </w:rPr>
        <w:t>③坚持和平发展道路，推动建设相互尊重、合作共贏的国际关系</w:t>
      </w:r>
      <w:r>
        <w:rPr>
          <w:rStyle w:val="DefaultParagraphFont"/>
          <w:bdr w:val="nil"/>
          <w:rtl w:val="0"/>
        </w:rPr>
        <w:br/>
      </w:r>
      <w:r>
        <w:rPr>
          <w:rStyle w:val="DefaultParagraphFont"/>
          <w:bdr w:val="nil"/>
          <w:rtl w:val="0"/>
        </w:rPr>
        <w:t xml:space="preserve">④作为逐渐崛起的世界强国，不断推动构建人类命运共同体，做负责任的大国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C．②③</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D．③④</w:t>
            </w:r>
          </w:p>
        </w:tc>
      </w:tr>
    </w:tbl>
    <w:p/>
    <w:p>
      <w:pPr>
        <w:bidi w:val="0"/>
        <w:spacing w:line="360" w:lineRule="auto"/>
      </w:pPr>
      <w:r>
        <w:rPr>
          <w:rStyle w:val="DefaultParagraphFont"/>
          <w:bdr w:val="nil"/>
          <w:rtl w:val="0"/>
        </w:rPr>
        <w:t>4. 2018年11月11日，第一次世界大战停战百年纪念活动在法国巴黎举行，60多个国家领导人和国际机构负责人以及数十个国家的代表参加。这表明与会各国</w:t>
      </w:r>
      <w:r>
        <w:rPr>
          <w:rStyle w:val="DefaultParagraphFont"/>
          <w:bdr w:val="nil"/>
          <w:rtl w:val="0"/>
        </w:rPr>
        <w:br/>
      </w:r>
      <w:r>
        <w:rPr>
          <w:rStyle w:val="DefaultParagraphFont"/>
          <w:bdr w:val="nil"/>
          <w:rtl w:val="0"/>
        </w:rPr>
        <w:t xml:space="preserve">①将和平作为人类的共同愿望 </w:t>
      </w:r>
      <w:r>
        <w:rPr>
          <w:rStyle w:val="DefaultParagraphFont"/>
          <w:bdr w:val="nil"/>
          <w:rtl w:val="0"/>
        </w:rPr>
        <w:br/>
      </w:r>
      <w:r>
        <w:rPr>
          <w:rStyle w:val="DefaultParagraphFont"/>
          <w:bdr w:val="nil"/>
          <w:rtl w:val="0"/>
        </w:rPr>
        <w:t>②谋求经济发展，消除贫困</w:t>
      </w:r>
      <w:r>
        <w:rPr>
          <w:rStyle w:val="DefaultParagraphFont"/>
          <w:bdr w:val="nil"/>
          <w:rtl w:val="0"/>
        </w:rPr>
        <w:br/>
      </w:r>
      <w:r>
        <w:rPr>
          <w:rStyle w:val="DefaultParagraphFont"/>
          <w:bdr w:val="nil"/>
          <w:rtl w:val="0"/>
        </w:rPr>
        <w:t xml:space="preserve">③铭记战争教训避免悲剧重演 </w:t>
      </w:r>
      <w:r>
        <w:rPr>
          <w:rStyle w:val="DefaultParagraphFont"/>
          <w:bdr w:val="nil"/>
          <w:rtl w:val="0"/>
        </w:rPr>
        <w:br/>
      </w:r>
      <w:r>
        <w:rPr>
          <w:rStyle w:val="DefaultParagraphFont"/>
          <w:bdr w:val="nil"/>
          <w:rtl w:val="0"/>
        </w:rPr>
        <w:t>④加强合作，没有矛盾冲突</w:t>
      </w:r>
      <w:r>
        <w:rPr>
          <w:rStyle w:val="DefaultParagraphFont"/>
          <w:bdr w:val="nil"/>
          <w:rtl w:val="0"/>
        </w:rPr>
        <w:br/>
      </w:r>
      <w:r>
        <w:rPr>
          <w:rStyle w:val="DefaultParagraphFont"/>
          <w:bdr w:val="nil"/>
          <w:rtl w:val="0"/>
        </w:rPr>
        <w:t xml:space="preserve">[单选题]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A．①③</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C．②③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D．②④</w:t>
            </w:r>
          </w:p>
        </w:tc>
      </w:tr>
    </w:tbl>
    <w:p/>
    <w:p>
      <w:pPr>
        <w:bidi w:val="0"/>
        <w:spacing w:line="360" w:lineRule="auto"/>
      </w:pPr>
      <w:r>
        <w:rPr>
          <w:rStyle w:val="DefaultParagraphFont"/>
          <w:bdr w:val="nil"/>
          <w:rtl w:val="0"/>
        </w:rPr>
        <w:t xml:space="preserve">5. 近年来，我国与俄罗斯，法国等友好国家间文化交往活跃，多次相互举办“文化年”、“语言年”、“旅游年”等文化交流活动，满足了双方人民需要，丰富了世界文化景观。 国家间相互举办“年文化”有利于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A．相互借鉴文化，减少文化差异</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B．共享多样文化，促进文化创新</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C．增进相互了解，驱散战争阴影</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D．加剧文化碰撞，产生文化冲突</w:t>
            </w:r>
          </w:p>
        </w:tc>
      </w:tr>
    </w:tbl>
    <w:p/>
    <w:p>
      <w:pPr>
        <w:bidi w:val="0"/>
        <w:spacing w:line="360" w:lineRule="auto"/>
      </w:pPr>
      <w:r>
        <w:rPr>
          <w:rStyle w:val="DefaultParagraphFont"/>
          <w:bdr w:val="nil"/>
          <w:rtl w:val="0"/>
        </w:rPr>
        <w:t>6. 由下列图片，我们会分别联想到中国、意大利、美国、西班牙。这告诉我们</w:t>
      </w:r>
      <w:r>
        <w:rPr>
          <w:rStyle w:val="DefaultParagraphFont"/>
          <w:bdr w:val="nil"/>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69pt;width:388.5pt">
            <v:imagedata r:id="rId4" o:title=""/>
          </v:shape>
        </w:pict>
      </w:r>
      <w:r>
        <w:rPr>
          <w:rStyle w:val="DefaultParagraphFont"/>
          <w:bdr w:val="nil"/>
          <w:rtl w:val="0"/>
        </w:rPr>
        <w:t xml:space="preserve">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A．世界文化具有多样性和丰富性</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B．世界各国的文化没有优劣之分</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C．世界各国的文化各具特点，没有共同性</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D．中国文化是世界上最优秀的文化</w:t>
            </w:r>
          </w:p>
        </w:tc>
      </w:tr>
    </w:tbl>
    <w:p/>
    <w:p>
      <w:pPr>
        <w:bidi w:val="0"/>
        <w:spacing w:line="360" w:lineRule="auto"/>
      </w:pPr>
      <w:r>
        <w:rPr>
          <w:rStyle w:val="DefaultParagraphFont"/>
          <w:bdr w:val="nil"/>
          <w:rtl w:val="0"/>
        </w:rPr>
        <w:t xml:space="preserve">7. 2019年2月15日，习近平会见美国贸易代表莱特希泽和财政部长姆努钦指出，中美关系是当今世界最重要的双边关系之一。两国在维护世界和平稳定、促进全球发展繁荣方面拥有广泛共同利益、肩负着重要责任。保持中美关系健康稳定发展，符合两国人民根本利益，也是国际社会普遍期待。这说明了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A．中国是一个爱和平、负责任的现代化强国</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B．中国已成功取得世界经济发展的主导权</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C．当今世界和平与发展大势已经发生了逆转</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D．中国是维护世界和平的重要力量</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8. 习近平主席曾用“凡交，近则必相靡以信，远则必忠之以言”“合则强，孤则弱”阐述中国的外交政策。下列说法与习主席引用的经典寓意相一致的是</w:t>
      </w:r>
      <w:r>
        <w:rPr>
          <w:rStyle w:val="DefaultParagraphFont"/>
          <w:bdr w:val="nil"/>
          <w:rtl w:val="0"/>
        </w:rPr>
        <w:br/>
      </w:r>
      <w:r>
        <w:rPr>
          <w:rStyle w:val="DefaultParagraphFont"/>
          <w:bdr w:val="nil"/>
          <w:rtl w:val="0"/>
        </w:rPr>
        <w:t>①因利而动，因得而用 ②独脚难行，孤掌难鸣</w:t>
      </w:r>
      <w:r>
        <w:rPr>
          <w:rStyle w:val="DefaultParagraphFont"/>
          <w:bdr w:val="nil"/>
          <w:rtl w:val="0"/>
        </w:rPr>
        <w:br/>
      </w:r>
      <w:r>
        <w:rPr>
          <w:rStyle w:val="DefaultParagraphFont"/>
          <w:bdr w:val="nil"/>
          <w:rtl w:val="0"/>
        </w:rPr>
        <w:t>③海纳百川，有容乃大 ④推之以诚，则不言而信</w:t>
      </w:r>
      <w:r>
        <w:rPr>
          <w:rStyle w:val="DefaultParagraphFont"/>
          <w:bdr w:val="nil"/>
          <w:rtl w:val="0"/>
        </w:rPr>
        <w:br/>
      </w:r>
      <w:r>
        <w:rPr>
          <w:rStyle w:val="DefaultParagraphFont"/>
          <w:bdr w:val="nil"/>
          <w:rtl w:val="0"/>
        </w:rPr>
        <w:t xml:space="preserve">[单选题]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C．②④</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D．③④</w:t>
            </w:r>
          </w:p>
        </w:tc>
      </w:tr>
    </w:tbl>
    <w:p/>
    <w:p>
      <w:pPr>
        <w:bidi w:val="0"/>
        <w:spacing w:line="360" w:lineRule="auto"/>
      </w:pPr>
      <w:r>
        <w:rPr>
          <w:rStyle w:val="DefaultParagraphFont"/>
          <w:bdr w:val="nil"/>
          <w:rtl w:val="0"/>
        </w:rPr>
        <w:t>9. 进行垃圾分类处理，能有效减少垃圾量、节约资源。近年来，我们借鉴德国、加拿大等国的生活垃圾分类处理经验，加大解决垃圾处理问题的力度。同时，我国公众的垃圾分类处理意识也明显提高。这启示我们</w:t>
      </w:r>
      <w:r>
        <w:rPr>
          <w:rStyle w:val="DefaultParagraphFont"/>
          <w:bdr w:val="nil"/>
          <w:rtl w:val="0"/>
        </w:rPr>
        <w:br/>
      </w:r>
      <w:r>
        <w:rPr>
          <w:rStyle w:val="DefaultParagraphFont"/>
          <w:bdr w:val="nil"/>
          <w:rtl w:val="0"/>
        </w:rPr>
        <w:t>①中华文明在交流互鉴中发展</w:t>
      </w:r>
      <w:r>
        <w:rPr>
          <w:rStyle w:val="DefaultParagraphFont"/>
          <w:bdr w:val="nil"/>
          <w:rtl w:val="0"/>
        </w:rPr>
        <w:br/>
      </w:r>
      <w:r>
        <w:rPr>
          <w:rStyle w:val="DefaultParagraphFont"/>
          <w:bdr w:val="nil"/>
          <w:rtl w:val="0"/>
        </w:rPr>
        <w:t>②要学习和借鉴人类文明的一切优秀成果，领略其中蕴含的人文精神</w:t>
      </w:r>
      <w:r>
        <w:rPr>
          <w:rStyle w:val="DefaultParagraphFont"/>
          <w:bdr w:val="nil"/>
          <w:rtl w:val="0"/>
        </w:rPr>
        <w:br/>
      </w:r>
      <w:r>
        <w:rPr>
          <w:rStyle w:val="DefaultParagraphFont"/>
          <w:bdr w:val="nil"/>
          <w:rtl w:val="0"/>
        </w:rPr>
        <w:t>③外国文化要优于中华文化</w:t>
      </w:r>
      <w:r>
        <w:rPr>
          <w:rStyle w:val="DefaultParagraphFont"/>
          <w:bdr w:val="nil"/>
          <w:rtl w:val="0"/>
        </w:rPr>
        <w:br/>
      </w:r>
      <w:r>
        <w:rPr>
          <w:rStyle w:val="DefaultParagraphFont"/>
          <w:bdr w:val="nil"/>
          <w:rtl w:val="0"/>
        </w:rPr>
        <w:t>④文化具有多样性，各民族文化都有其产生和发展的渊源</w:t>
      </w:r>
      <w:r>
        <w:rPr>
          <w:rStyle w:val="DefaultParagraphFont"/>
          <w:bdr w:val="nil"/>
          <w:rtl w:val="0"/>
        </w:rPr>
        <w:br/>
      </w:r>
      <w:r>
        <w:rPr>
          <w:rStyle w:val="DefaultParagraphFont"/>
          <w:bdr w:val="nil"/>
          <w:rtl w:val="0"/>
        </w:rPr>
        <w:t xml:space="preserve">[单选题]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A．②③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B．①②</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C．③④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D．①④</w:t>
            </w:r>
          </w:p>
        </w:tc>
      </w:tr>
    </w:tbl>
    <w:p/>
    <w:p>
      <w:pPr>
        <w:bidi w:val="0"/>
        <w:spacing w:line="360" w:lineRule="auto"/>
      </w:pPr>
      <w:r>
        <w:rPr>
          <w:rStyle w:val="DefaultParagraphFont"/>
          <w:bdr w:val="nil"/>
          <w:rtl w:val="0"/>
        </w:rPr>
        <w:t xml:space="preserve">10. 党的十八大以来，我国初步走出了一条具有中国特色的防沙治沙道路——政府主导与民众参与相结合，自然修复与人工治理相结合，法律约束与政策激励相结合，重点突破与面上推进相结合，讲求科学与艰苦奋斗相结合，治理生态与改善民生相结合，实现了从“沙进人退”到“绿进沙退”的历史性转变。中国为医治土地荒漠化这个“地球癌症”，贡献了宝贵的“药方”。这说明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A．我国在承担责任中不断积累经验，提升能力，增长智慧</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B．我国已经解决了土地荒漠化问题</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C．我国已经成为引领国际社会发展的主导力量</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D．当今世界面临严重的土地荒漠化问题</w:t>
            </w:r>
          </w:p>
        </w:tc>
      </w:tr>
    </w:tbl>
    <w:p/>
    <w:p>
      <w:pPr>
        <w:bidi w:val="0"/>
        <w:spacing w:line="360" w:lineRule="auto"/>
      </w:pPr>
      <w:r>
        <w:rPr>
          <w:rStyle w:val="DefaultParagraphFont"/>
          <w:bdr w:val="nil"/>
          <w:rtl w:val="0"/>
        </w:rPr>
        <w:t>11. 下表是某校九年级同学整理的时事资料</w:t>
      </w:r>
      <w:r>
        <w:rPr>
          <w:rStyle w:val="DefaultParagraphFont"/>
          <w:bdr w:val="nil"/>
          <w:rtl w:val="0"/>
        </w:rPr>
        <w:pict>
          <v:shape id="_x0000_i1026" type="#_x0000_t75" style="height:178.5pt;width:527.25pt">
            <v:imagedata r:id="rId5" o:title=""/>
          </v:shape>
        </w:pict>
      </w:r>
      <w:r>
        <w:rPr>
          <w:rStyle w:val="DefaultParagraphFont"/>
          <w:bdr w:val="nil"/>
          <w:rtl w:val="0"/>
        </w:rPr>
        <w:br/>
      </w:r>
      <w:r>
        <w:rPr>
          <w:rStyle w:val="DefaultParagraphFont"/>
          <w:bdr w:val="nil"/>
          <w:rtl w:val="0"/>
        </w:rPr>
        <w:t xml:space="preserve">时事资料中会议主题反映的共同点是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A．科技创造未来,紧跟时代发展</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B．坚持自力更生,建成全面小康</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C．树立全球观念,促进和平发展</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D．扩大对外开放,推进依法治国</w:t>
            </w:r>
          </w:p>
        </w:tc>
      </w:tr>
    </w:tbl>
    <w:p/>
    <w:p>
      <w:pPr>
        <w:bidi w:val="0"/>
        <w:spacing w:line="360" w:lineRule="auto"/>
      </w:pPr>
      <w:r>
        <w:rPr>
          <w:rStyle w:val="DefaultParagraphFont"/>
          <w:bdr w:val="nil"/>
          <w:rtl w:val="0"/>
        </w:rPr>
        <w:t>12. 新冠战“疫”中“山川异域，风月同天。岂曰无衣，与子同裳”等中国诗词火爆刷屏，展现了诗词之美，也引发人们的强烈共鸣，中华优秀传统文化是</w:t>
      </w:r>
      <w:r>
        <w:rPr>
          <w:rStyle w:val="DefaultParagraphFont"/>
          <w:bdr w:val="nil"/>
          <w:rtl w:val="0"/>
        </w:rPr>
        <w:br/>
      </w:r>
      <w:r>
        <w:rPr>
          <w:rStyle w:val="DefaultParagraphFont"/>
          <w:bdr w:val="nil"/>
          <w:rtl w:val="0"/>
        </w:rPr>
        <w:t>①中华民族的精神血脉</w:t>
      </w:r>
      <w:r>
        <w:rPr>
          <w:rStyle w:val="DefaultParagraphFont"/>
          <w:bdr w:val="nil"/>
          <w:rtl w:val="0"/>
        </w:rPr>
        <w:br/>
      </w:r>
      <w:r>
        <w:rPr>
          <w:rStyle w:val="DefaultParagraphFont"/>
          <w:bdr w:val="nil"/>
          <w:rtl w:val="0"/>
        </w:rPr>
        <w:t>②我们在世界文化激荡中站稳脚跟的坚实根基</w:t>
      </w:r>
      <w:r>
        <w:rPr>
          <w:rStyle w:val="DefaultParagraphFont"/>
          <w:bdr w:val="nil"/>
          <w:rtl w:val="0"/>
        </w:rPr>
        <w:br/>
      </w:r>
      <w:r>
        <w:rPr>
          <w:rStyle w:val="DefaultParagraphFont"/>
          <w:bdr w:val="nil"/>
          <w:rtl w:val="0"/>
        </w:rPr>
        <w:t>③世界最先进、最自信的文化</w:t>
      </w:r>
      <w:r>
        <w:rPr>
          <w:rStyle w:val="DefaultParagraphFont"/>
          <w:bdr w:val="nil"/>
          <w:rtl w:val="0"/>
        </w:rPr>
        <w:br/>
      </w:r>
      <w:r>
        <w:rPr>
          <w:rStyle w:val="DefaultParagraphFont"/>
          <w:bdr w:val="nil"/>
          <w:rtl w:val="0"/>
        </w:rPr>
        <w:t>④中华民族日益强大的精神动力和物质保障</w:t>
      </w:r>
      <w:r>
        <w:rPr>
          <w:rStyle w:val="DefaultParagraphFont"/>
          <w:bdr w:val="nil"/>
          <w:rtl w:val="0"/>
        </w:rPr>
        <w:br/>
      </w:r>
      <w:r>
        <w:rPr>
          <w:rStyle w:val="DefaultParagraphFont"/>
          <w:bdr w:val="nil"/>
          <w:rtl w:val="0"/>
        </w:rPr>
        <w:t xml:space="preserve">[单选题]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 ①②</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 ②③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 ③④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 ①④</w:t>
            </w:r>
          </w:p>
        </w:tc>
      </w:tr>
    </w:tbl>
    <w:p/>
    <w:p>
      <w:pPr>
        <w:bidi w:val="0"/>
        <w:spacing w:line="360" w:lineRule="auto"/>
      </w:pPr>
      <w:r>
        <w:rPr>
          <w:rStyle w:val="DefaultParagraphFont"/>
          <w:bdr w:val="nil"/>
          <w:rtl w:val="0"/>
        </w:rPr>
        <w:t>13. 2019年4月27日，习近平主席在会见意大利总理孔特时指出，中方愿同意方一道努力，携手推进共建“一带一路”，扩大贸易和相互投资，深化务实合作和科技人文交流，让中意关系结出更加丰硕果实、两国人民从友好合作中有更多获得感，成为中欧共建“一带一路”合作的典范。这表明</w:t>
      </w:r>
      <w:r>
        <w:rPr>
          <w:rStyle w:val="DefaultParagraphFont"/>
          <w:bdr w:val="nil"/>
          <w:rtl w:val="0"/>
        </w:rPr>
        <w:br/>
      </w:r>
      <w:r>
        <w:rPr>
          <w:rStyle w:val="DefaultParagraphFont"/>
          <w:bdr w:val="nil"/>
          <w:rtl w:val="0"/>
        </w:rPr>
        <w:t>①和平与稳定仍然是当今时代的主题</w:t>
      </w:r>
      <w:r>
        <w:rPr>
          <w:rStyle w:val="DefaultParagraphFont"/>
          <w:bdr w:val="nil"/>
          <w:rtl w:val="0"/>
        </w:rPr>
        <w:br/>
      </w:r>
      <w:r>
        <w:rPr>
          <w:rStyle w:val="DefaultParagraphFont"/>
          <w:bdr w:val="nil"/>
          <w:rtl w:val="0"/>
        </w:rPr>
        <w:t>②中国在国际事务中发挥着主导作用</w:t>
      </w:r>
      <w:r>
        <w:rPr>
          <w:rStyle w:val="DefaultParagraphFont"/>
          <w:bdr w:val="nil"/>
          <w:rtl w:val="0"/>
        </w:rPr>
        <w:br/>
      </w:r>
      <w:r>
        <w:rPr>
          <w:rStyle w:val="DefaultParagraphFont"/>
          <w:bdr w:val="nil"/>
          <w:rtl w:val="0"/>
        </w:rPr>
        <w:t>③中国致力于成为世界和平的建设者、全球发展的贡献者、国际秩序的维护者</w:t>
      </w:r>
      <w:r>
        <w:rPr>
          <w:rStyle w:val="DefaultParagraphFont"/>
          <w:bdr w:val="nil"/>
          <w:rtl w:val="0"/>
        </w:rPr>
        <w:br/>
      </w:r>
      <w:r>
        <w:rPr>
          <w:rStyle w:val="DefaultParagraphFont"/>
          <w:bdr w:val="nil"/>
          <w:rtl w:val="0"/>
        </w:rPr>
        <w:t>④中国重视与相关国家和地区的合作，致力于共同建设一个繁荣的世界</w:t>
      </w:r>
      <w:r>
        <w:rPr>
          <w:rStyle w:val="DefaultParagraphFont"/>
          <w:bdr w:val="nil"/>
          <w:rtl w:val="0"/>
        </w:rPr>
        <w:br/>
      </w:r>
      <w:r>
        <w:rPr>
          <w:rStyle w:val="DefaultParagraphFont"/>
          <w:bdr w:val="nil"/>
          <w:rtl w:val="0"/>
        </w:rPr>
        <w:t xml:space="preserve">[单选题]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B．②③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C．①④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D．③④</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 xml:space="preserve">14. 在首届中国国际进口博览会开幕式上，外方领导人盛赞中国开放新举措为世界经济注入了强劲信心和发展动力。这表明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A．我国未来的发展将不再面临挑战</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B．我国致力于促进世界和平与发展</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C．我国在未来必将主导世界的发展</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D．对外开放己成为我国的中心工作</w:t>
            </w:r>
          </w:p>
        </w:tc>
      </w:tr>
    </w:tbl>
    <w:p/>
    <w:p>
      <w:pPr>
        <w:bidi w:val="0"/>
        <w:spacing w:line="360" w:lineRule="auto"/>
      </w:pPr>
      <w:r>
        <w:rPr>
          <w:rStyle w:val="DefaultParagraphFont"/>
          <w:bdr w:val="nil"/>
          <w:rtl w:val="0"/>
        </w:rPr>
        <w:t>15. “丝绸之路，你我肩并肩，携手创辉煌。一带一路，有你有我，大小问题，我们一起面对。互联互通，心手相牵，我们从此海陆相连……”“一带一路”国际合作高峰论坛召开前夕，一首名为《一带一路》的歌曲风靡网络。歌词让我们认识到</w:t>
      </w:r>
      <w:r>
        <w:rPr>
          <w:rStyle w:val="DefaultParagraphFont"/>
          <w:bdr w:val="nil"/>
          <w:rtl w:val="0"/>
        </w:rPr>
        <w:br/>
      </w:r>
      <w:r>
        <w:rPr>
          <w:rStyle w:val="DefaultParagraphFont"/>
          <w:bdr w:val="nil"/>
          <w:rtl w:val="0"/>
        </w:rPr>
        <w:t>①中国已经成为世界最具影响力的国家</w:t>
      </w:r>
      <w:r>
        <w:rPr>
          <w:rStyle w:val="DefaultParagraphFont"/>
          <w:bdr w:val="nil"/>
          <w:rtl w:val="0"/>
        </w:rPr>
        <w:br/>
      </w:r>
      <w:r>
        <w:rPr>
          <w:rStyle w:val="DefaultParagraphFont"/>
          <w:bdr w:val="nil"/>
          <w:rtl w:val="0"/>
        </w:rPr>
        <w:t>②威胁和破坏世界和平的因素依然存在</w:t>
      </w:r>
      <w:r>
        <w:rPr>
          <w:rStyle w:val="DefaultParagraphFont"/>
          <w:bdr w:val="nil"/>
          <w:rtl w:val="0"/>
        </w:rPr>
        <w:br/>
      </w:r>
      <w:r>
        <w:rPr>
          <w:rStyle w:val="DefaultParagraphFont"/>
          <w:bdr w:val="nil"/>
          <w:rtl w:val="0"/>
        </w:rPr>
        <w:t>③加强合作谋求发展是人类共同的愿望</w:t>
      </w:r>
      <w:r>
        <w:rPr>
          <w:rStyle w:val="DefaultParagraphFont"/>
          <w:bdr w:val="nil"/>
          <w:rtl w:val="0"/>
        </w:rPr>
        <w:br/>
      </w:r>
      <w:r>
        <w:rPr>
          <w:rStyle w:val="DefaultParagraphFont"/>
          <w:bdr w:val="nil"/>
          <w:rtl w:val="0"/>
        </w:rPr>
        <w:t>④国际社会加强合作才能实现共同发展</w:t>
      </w:r>
      <w:r>
        <w:rPr>
          <w:rStyle w:val="DefaultParagraphFont"/>
          <w:bdr w:val="nil"/>
          <w:rtl w:val="0"/>
        </w:rPr>
        <w:br/>
      </w:r>
      <w:r>
        <w:rPr>
          <w:rStyle w:val="DefaultParagraphFont"/>
          <w:bdr w:val="nil"/>
          <w:rtl w:val="0"/>
        </w:rPr>
        <w:t xml:space="preserve">[单选题]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B．②④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C．③④</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D．①④</w:t>
            </w:r>
          </w:p>
        </w:tc>
      </w:tr>
    </w:tbl>
    <w:p/>
    <w:p/>
    <w:sectPr>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rPr>
      <w:sz w:val="24"/>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