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八上第十课《建设美好祖国》（4月21日）</w:t>
      </w:r>
    </w:p>
    <w:p w:rsidR="00A77B3E">
      <w:pPr>
        <w:rPr>
          <w:b/>
          <w:sz w:val="32"/>
        </w:rPr>
      </w:pPr>
    </w:p>
    <w:p>
      <w:pPr>
        <w:bidi w:val="0"/>
      </w:pPr>
      <w:r>
        <w:br/>
      </w:r>
      <w:r>
        <w:rPr>
          <w:rStyle w:val="DefaultParagraphFont"/>
          <w:color w:val="666666"/>
          <w:bdr w:val="nil"/>
          <w:rtl w:val="0"/>
        </w:rPr>
        <w:t>1、本卷为八上第十课《建设美好祖国》检测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2、请认真审题，完成提交后，请点开“查看答案解析”，可以看到答题情况，请找出错误题目，认真分析。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4、微信和QQ均可答卷。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 新中国成立以来，我国表彰奖励了一批批杰出的劳动者。既有为国家做出突出贡献的科研人员，也有用一人脏换来万人净的环卫工人，还有在三尺讲台播种希望的教师，也有在田间地头辛勤耕耘的农民……对此你认为正确的是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①我国尊重劳动，尊重知识，尊重创造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②我国的劳动者都受到了国家的表彰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③劳动者所从事的工作都是完全一样的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④劳动者分工不同，但没有贵贱之分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.“民生在勤，勤则不匮”，劳动是财富的源泉，也是幸福的源泉。为此，作为中学生应该(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①发扬实干精神，积极参加劳动实践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②只注重体力劳动，用汗水创造幸福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③努力学习科学知识，提高自身素质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④依靠脑力劳动，才能创造巨额财富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 我国的技术专家不畏困难，坚持攻关，完成数百项技术创新，终于实现精密高端轴承制造质的突破。目前，使用中国精密高端轴承的高铁已经成为“中国名片”。材料表明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A．实干创造未来，劳动创造辉煌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B．少年兴则国兴，少年强则国强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C．我国科技水平居世界领先地位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D．科技创造历史，人民享受成果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 我国领土最南端设立了三沙市；我国向联合国提交东海部分海域200公里以外大陆架外部界限划界案；中国海监编队在中国钓鱼岛海域开展全方位维权巡航．．．．．．我国政府之所以这样做，是因为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①提高在南海的影响力，称霸亚洲 ②只有政府才能维护国家利益 ③国家主权及领土完整涉及我国的核心利益，需要坚决维护 ④国家利益关系到民族生存、国家兴亡，需要放在首位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 天宫、蛟龙、天眼、悟空、墨子、大飞机等重大科技成果相继问世，我国取得的伟大成就令世界瞩目。下列不属于我国取得的伟大成就的是 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A.我国经济增长成就显著，已经成为世界第二大经济体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B.人民的权利和自由得到切实保障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C.我国引进发达国家的最新科技成果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D.我国的社会保障水平不断提高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习近平总书记在纪念“五•四”运动100周年大会上指出：新时代中国青年要勇敢做走在时代前列的奋进者、开拓者、奉献者……用青春和汗水创造让世界刮目相看的新奇迹。具体来说，新时代青年要(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①担当时代责任，不断开拓进取　②勇于创造，把实现个人利益放在首位　③在国家困难时期才奉献自己　④积极关切国家和民族的发展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“劳动筑梦”全国职工演讲比赛开赛，有的选手以自己作为军嫂的生活经历为题，有的选手以崇敬的劳动模范为主角进行演讲。本次比赛以“劳动筑梦”为主题，是因为(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①劳动是当前解决我国一切问题的关键　②人世间的美好梦想，都是通过劳动实现的　③现在社会发展了，只有农民靠劳动吃饭　④生命里的一切辉煌，都是通过劳动铸就的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(2019陕西9改编)2018年9月10日，习近平总书记在全国教育大会上强调，要在学生中弘扬劳动精神，教育引导学生崇尚劳动、尊重劳动，懂得劳动最光荣、劳动最崇高、劳动最伟大、劳动最美丽的道理。这是因为(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①劳动不仅创造物质财富，还创造精神财富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②劳动是财富的源泉，劳动就能赚大钱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③劳动创造今天的成就，劳动精神就是创新精神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④劳动是一切有劳动能力的公民的光荣职责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 公益短片《家国与边关》感动了无数观众。边防战士与恶劣环境、枯燥孤寂抗争，无怨无悔，只因脚下站立的地方是祖国，边防战士的行为(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①行使了依法服兵役的权利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②说明维护国家利益有时要牺牲个人利益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③履行了维护国家安全的义务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④说明国家利益与个人利益是完全等同的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