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八上第一课《丰富的社会生活》（4月8日）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1、本卷为八上第一课《丰富的社会生活》检测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．一位选手在电视节目《敬畏规则》中呼吁每个人迈出文明守规则的一小步，这一小步终将汇集为人人开拓继往、人人走向未来，国家、民族讲规则、讲正气的一大步。对此，下列从个人与社会的关系角度理解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A．个人离不开社会，人们总是生活在一定的社会关系之中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B．人们的生存和发展离不开社会提供的各种条件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C．社会的存在和发展，是人们共同努力的结果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D．社会全面进步，那么每个人必然进步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2.小莆在家是妈妈的孩子，在学校是八年级的学生，在社区是小区业主，在社会是合格公民。这说明了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①人的身份是在社会关系中确定的 ②社会关系不同，我们的身份不同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③每个身份的角色定位都是一样的 ④每个身份不同，责任一样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3.下列不属于亲社会行为的是（）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A.参加研学旅行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B.参加学雷锋活动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C.沉迷于网络游戏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D.观看新闻联播节目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4．下列诗句中与积极参与社会生活不相符的是（）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A.纸上得来终觉浅，绝知此事要躬行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B.读万卷书，行万里路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C.两耳不闻窗外事，一心只读圣贤书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D.不登高山，不知天之高;不临深渊，不知地之厚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5．人的成长是不断社会化的过程，通过社会化（）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A．我们才能成为真正意义上的“生物人”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B．我们才能最终独立生存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C．我们会失去真正的自我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D．我们才能成为一名合格的社会成员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．“两会”期间，河南省实验文博学校初二年级的学生结合自己的观察与调研，开展了别开生面的“我为两会提议案”活动，同学们以小组为单位，针对循环使用校服、课外班办学、居民区附近店铺光电污染的问题填写了意见建议书。大家参与活动的热情高涨，下列想法你赞同的有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A．春光:“彰显主人翁意识，属亲社会行为”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B．夏雨:“为了哥们儿义气，必须完成任务”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C．晗秋:“分散了学习精力，纯粹多此一举”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D．冬梅:“寓教于乐很有趣，学习只乐不苦”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青少年应增进关心社会的兴趣和情感，养成亲社会行为。乐乐的以下行为中，属于亲社会行为的是（）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①乐乐主动参加了“欢送抗洪英雄”队伍 ②为创建文明社区，乐乐光荣地成为一名“社区文明创建”宣传员 ③乐乐在爸爸的指导下学会了游泳 ④乐乐学会了弹钢琴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 “夫喜群而恶独，相扶而相植者，人情之所乐也。”这句话启示我们要养成（）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A．亲社会行为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B．独立生活的习惯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C．依赖他人的行为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D．合群行为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9．小丽是某校八年级的一名学生，班上有40名同学，从社会关系建立的基础看，这种社会关系属于（）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A．同学关系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B．血缘关系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C．朋友关系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D．业缘关系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10.“研马江海战，学中国近代史”船政文化景区(海战馆站)研学活动在福州马尾马江海战纪念馆进行，共有63个家庭的孩子与父母参与了活动。关于研学活动，下列认识正确的是（）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①有利于学生主动了解社会，提高社会适应能力 ②研学活动就是变相的旅游，毫无价值 ③研学活动是综合实践活动的一种形式，能够促进个人的全面发展 ④有利于促进学生磨砺坚强意志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11.2018年，在国家营养膳食补助专项资金的基础上，安徽省六安市叶集区政府财政投入680万元，确保全区63所乡村学校全部实现“中央厨房”供餐模式，受益学生3万余名，实现学校与学生营养午餐全覆盖。这说明我们的成长需要获得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①社会的关心爱护 ②社会的精神滋养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③社会的物质支持 ④父母的精心抚育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12.2019年3月5日上午9 时，十三届全国人大二次会议在人民大会堂开幕。某校师生自发地聚集在一起，以期盼和喜悦的心情观看十三届全国人大二次会议，聆听李克强总理作政府工作报告。这给我们的启示是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A.我们的社会生活绚丽多彩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B.社会生活是一成不变的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C.个人是社会的有机组成部分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D.要关心国家与社会发展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13.科学家爱因斯坦曾说:“我们吃别人种的粮食，穿别人缝的衣服，住别人造的房子。我们的大部分知识和信仰都是别人创造的……”这句话启示我们（）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①人的身份是在社会关系中确定的②人的生存和发展离不开社会③学会回馈社会，养成亲社会行为④只有依赖别人才能获得生存和发展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．《上海市生活垃圾管理条例》实施以来,不少市民自觉按照要求进行垃圾分类,生活习惯也因此而改变。而在外卖订单上面,也多了不少备注要求如少油、少辣、少珍珠,少汤、免餐具,羊肉串只要肉块不要竹签……这反映出上海市民对垃圾减量的自觉环保意识不断提高,用自己的行动为环保事业贡献力量。对此,下列认识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A.个人行为没必要,环保行动靠国家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B.社会要发展进步,只要靠个人行动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C.个人行动一小步,社会进步一大步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D.社会发展靠个人,个人不需要社会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15．“风声雨声读书声，声声入耳;家事国事天下事，事事关心”，这幅对联启示我们要（）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A.现在好好读书，将来才能更好地为社会服务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B.个人离不开社会，个人是社会的有机组成部分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C.要关注、了解、服务社会，养成亲社会行为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D.每个人都从社会中获得物质支持和精神滋养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