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【2月20日】《道德与法治》每日一练</w:t>
      </w:r>
    </w:p>
    <w:p w:rsidR="00A77B3E">
      <w:pPr>
        <w:rPr>
          <w:b/>
          <w:sz w:val="32"/>
        </w:rPr>
      </w:pPr>
    </w:p>
    <w:p>
      <w:pPr>
        <w:bidi w:val="0"/>
      </w:pPr>
      <w:r>
        <w:rPr>
          <w:rStyle w:val="DefaultParagraphFont"/>
          <w:color w:val="666666"/>
          <w:bdr w:val="nil"/>
          <w:rtl w:val="0"/>
        </w:rPr>
        <w:t>本卷为九上第一单元《富强与创新》检测</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你的学校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1．习近平主席在2019年新年贺词中指出:“我们改革的脚步不会停滞，开放的大门只会越开越大。”这体现了当代中国最鲜明的特色是（）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A．改革开放</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B．对外开放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C．改革创新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D．进入新时代</w:t>
            </w:r>
          </w:p>
        </w:tc>
      </w:tr>
    </w:tbl>
    <w:p/>
    <w:p>
      <w:pPr>
        <w:bidi w:val="0"/>
        <w:spacing w:line="360" w:lineRule="auto"/>
      </w:pPr>
      <w:r>
        <w:rPr>
          <w:rStyle w:val="DefaultParagraphFont"/>
          <w:bdr w:val="nil"/>
          <w:rtl w:val="0"/>
        </w:rPr>
        <w:t>2.改革开放以来，我们书写了精彩的“中国故事”,创造了发展的“中国奇迹”,塑造了崭新的“中国形象”，改革开放永无止境。这揭示的道理是（）</w:t>
      </w:r>
      <w:r>
        <w:rPr>
          <w:rStyle w:val="DefaultParagraphFont"/>
          <w:bdr w:val="nil"/>
          <w:rtl w:val="0"/>
        </w:rPr>
        <w:br/>
      </w:r>
      <w:r>
        <w:rPr>
          <w:rStyle w:val="DefaultParagraphFont"/>
          <w:bdr w:val="nil"/>
          <w:rtl w:val="0"/>
        </w:rPr>
        <w:t>①改革开放是决定当代中国命运的关键抉择</w:t>
      </w:r>
      <w:r>
        <w:rPr>
          <w:rStyle w:val="DefaultParagraphFont"/>
          <w:bdr w:val="nil"/>
          <w:rtl w:val="0"/>
        </w:rPr>
        <w:br/>
      </w:r>
      <w:r>
        <w:rPr>
          <w:rStyle w:val="DefaultParagraphFont"/>
          <w:bdr w:val="nil"/>
          <w:rtl w:val="0"/>
        </w:rPr>
        <w:t>②改革开放是国家生存发展的政治基石</w:t>
      </w:r>
      <w:r>
        <w:rPr>
          <w:rStyle w:val="DefaultParagraphFont"/>
          <w:bdr w:val="nil"/>
          <w:rtl w:val="0"/>
        </w:rPr>
        <w:br/>
      </w:r>
      <w:r>
        <w:rPr>
          <w:rStyle w:val="DefaultParagraphFont"/>
          <w:bdr w:val="nil"/>
          <w:rtl w:val="0"/>
        </w:rPr>
        <w:t>③共同富裕是中国特色社会主义的根本原则</w:t>
      </w:r>
      <w:r>
        <w:rPr>
          <w:rStyle w:val="DefaultParagraphFont"/>
          <w:bdr w:val="nil"/>
          <w:rtl w:val="0"/>
        </w:rPr>
        <w:br/>
      </w:r>
      <w:r>
        <w:rPr>
          <w:rStyle w:val="DefaultParagraphFont"/>
          <w:bdr w:val="nil"/>
          <w:rtl w:val="0"/>
        </w:rPr>
        <w:t xml:space="preserve">④改革开放是强国之路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3．下列新闻事件与新闻解读相匹配的是（）</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84.75pt;width:345.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4.《乡村振兴战略规划（2018—2022年）》是推进乡村振兴战略的行动纲领。推进乡村振兴战略有利于（）</w:t>
      </w:r>
      <w:r>
        <w:rPr>
          <w:rStyle w:val="DefaultParagraphFont"/>
          <w:bdr w:val="nil"/>
          <w:rtl w:val="0"/>
        </w:rPr>
        <w:br/>
      </w:r>
      <w:r>
        <w:rPr>
          <w:rStyle w:val="DefaultParagraphFont"/>
          <w:bdr w:val="nil"/>
          <w:rtl w:val="0"/>
        </w:rPr>
        <w:t>①实现同步富裕 ②促进区域协调发展</w:t>
      </w:r>
      <w:r>
        <w:rPr>
          <w:rStyle w:val="DefaultParagraphFont"/>
          <w:bdr w:val="nil"/>
          <w:rtl w:val="0"/>
        </w:rPr>
        <w:br/>
      </w:r>
      <w:r>
        <w:rPr>
          <w:rStyle w:val="DefaultParagraphFont"/>
          <w:bdr w:val="nil"/>
          <w:rtl w:val="0"/>
        </w:rPr>
        <w:t xml:space="preserve">③全面推进对外开放 ④全面建成小康社会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5．2019年是中国经济新常态新阶段的关键一年。一是经济增速换挡还没有结束;二是结构调整远没有结束,结构性调整刚刚触及本质性问题;三是新旧动能转化没有结束,政府扶持型新动能向市场型新动能转换刚刚开始;四是在各种内外压力的挤压下,关键性与基础性改革的各种条件已经具备。在中国经济新常态下,需要通过全面深化改革（）</w:t>
      </w:r>
      <w:r>
        <w:rPr>
          <w:rStyle w:val="DefaultParagraphFont"/>
          <w:bdr w:val="nil"/>
          <w:rtl w:val="0"/>
        </w:rPr>
        <w:br/>
      </w:r>
      <w:r>
        <w:rPr>
          <w:rStyle w:val="DefaultParagraphFont"/>
          <w:bdr w:val="nil"/>
          <w:rtl w:val="0"/>
        </w:rPr>
        <w:t>①转换经济增长动力 ②转变经济发展方式</w:t>
      </w:r>
      <w:r>
        <w:rPr>
          <w:rStyle w:val="DefaultParagraphFont"/>
          <w:bdr w:val="nil"/>
          <w:rtl w:val="0"/>
        </w:rPr>
        <w:br/>
      </w:r>
      <w:r>
        <w:rPr>
          <w:rStyle w:val="DefaultParagraphFont"/>
          <w:bdr w:val="nil"/>
          <w:rtl w:val="0"/>
        </w:rPr>
        <w:t xml:space="preserve">③建设法治政府 ④建立社会主义市场经济体制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6．“立国之道，唯在富民。”追求共同发展、实现共同富裕是中国特色社会主义的本质要求。对此，下列理解不正确的是（）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A．坚持以人民为中心的发展思想有利于实现共同富裕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B．坚持共同富裕有助于提升人民的获得感、幸福感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C．共同富裕是坚持共享发展理念的必然要求</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D．共同富裕意味着消除贫富差距，实现平均分配</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7．庆祝中华人民共和国成立70周年联欢活动中，国旗流动、烟花树跳舞、“双线70”……这背后都离不开高科技的支撑。例如烟花表演中，漫天的烟花要随着音乐“舞蹈”，炸响跟音乐节奏要对应起来。所以每一个重要的烟花弹上都有芯片，芯片带有时间设定，掌握着每一颗烟火弹的爆炸时间。这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A.我国已完成创新驱动发展战略的落实</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B.科学技术日新月异，创新让生活更美好</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C.科技是引领发展的第一动力，是第一生产力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D.科技创新能力已成为综合国力竞争的决定性因素</w:t>
            </w:r>
          </w:p>
        </w:tc>
      </w:tr>
    </w:tbl>
    <w:p/>
    <w:p>
      <w:pPr>
        <w:bidi w:val="0"/>
        <w:spacing w:line="360" w:lineRule="auto"/>
      </w:pPr>
      <w:r>
        <w:rPr>
          <w:rStyle w:val="DefaultParagraphFont"/>
          <w:bdr w:val="nil"/>
          <w:rtl w:val="0"/>
        </w:rPr>
        <w:t>8.下列行为中最能体现创新的是（）</w:t>
      </w:r>
      <w:r>
        <w:rPr>
          <w:rStyle w:val="DefaultParagraphFont"/>
          <w:bdr w:val="nil"/>
          <w:rtl w:val="0"/>
        </w:rPr>
        <w:br/>
      </w:r>
      <w:r>
        <w:rPr>
          <w:rStyle w:val="DefaultParagraphFont"/>
          <w:bdr w:val="nil"/>
          <w:rtl w:val="0"/>
        </w:rPr>
        <w:t>①跟妈妈学会了做一道闽菜 ②用一次性塑料桌布制作一件连衣裙</w:t>
      </w:r>
      <w:r>
        <w:rPr>
          <w:rStyle w:val="DefaultParagraphFont"/>
          <w:bdr w:val="nil"/>
          <w:rtl w:val="0"/>
        </w:rPr>
        <w:br/>
      </w:r>
      <w:r>
        <w:rPr>
          <w:rStyle w:val="DefaultParagraphFont"/>
          <w:bdr w:val="nil"/>
          <w:rtl w:val="0"/>
        </w:rPr>
        <w:t xml:space="preserve">③课堂上认真听讲做好笔记 ④把一首民歌改编成摇滚乐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9.传感器、仿生机械、水下机器人……这些高端的科技名词离我们不再遥远。2018年3月17日，第33届上海市青少年科技创新大赛在科学会堂开幕，各种来自于中小学生们的发明创造一一亮相。这说明（）</w:t>
      </w:r>
      <w:r>
        <w:rPr>
          <w:rStyle w:val="DefaultParagraphFont"/>
          <w:bdr w:val="nil"/>
          <w:rtl w:val="0"/>
        </w:rPr>
        <w:br/>
      </w:r>
      <w:r>
        <w:rPr>
          <w:rStyle w:val="DefaultParagraphFont"/>
          <w:bdr w:val="nil"/>
          <w:rtl w:val="0"/>
        </w:rPr>
        <w:t>①创新只能是团队、集体的创造活动 ②生活处处有创新</w:t>
      </w:r>
      <w:r>
        <w:rPr>
          <w:rStyle w:val="DefaultParagraphFont"/>
          <w:bdr w:val="nil"/>
          <w:rtl w:val="0"/>
        </w:rPr>
        <w:br/>
      </w:r>
      <w:r>
        <w:rPr>
          <w:rStyle w:val="DefaultParagraphFont"/>
          <w:bdr w:val="nil"/>
          <w:rtl w:val="0"/>
        </w:rPr>
        <w:t xml:space="preserve">③创新就是指科技发明创造 ④创新让生活更美好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10．2019年9月30日，被英国《卫报》评为“新世界七大奇迹”之首的北京大兴机场正式通航。初步统计，北京大兴机场创造了40余项国际、国内第一，技术专利103项，新工法65项，国产化率达98%以上。这表明（）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A.我国已经是创新型强国</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B.我国科技创新能力位居世界前列</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C.我国科技创新能力不断提高</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D.我国经济建设取得巨大成就</w:t>
            </w:r>
          </w:p>
        </w:tc>
      </w:tr>
    </w:tbl>
    <w:p/>
    <w:p>
      <w:pPr>
        <w:bidi w:val="0"/>
        <w:spacing w:line="360" w:lineRule="auto"/>
      </w:pPr>
      <w:r>
        <w:rPr>
          <w:rStyle w:val="DefaultParagraphFont"/>
          <w:bdr w:val="nil"/>
          <w:rtl w:val="0"/>
        </w:rPr>
        <w:t>11．运用知识梳理，将①②处的内容补充完整 （）</w:t>
      </w:r>
      <w:r>
        <w:rPr>
          <w:rStyle w:val="DefaultParagraphFont"/>
          <w:bdr w:val="nil"/>
          <w:rtl w:val="0"/>
        </w:rPr>
        <w:br/>
      </w:r>
      <w:r>
        <w:rPr>
          <w:rStyle w:val="DefaultParagraphFont"/>
          <w:bdr w:val="nil"/>
          <w:rtl w:val="0"/>
        </w:rPr>
        <w:pict>
          <v:shape id="_x0000_i1026" type="#_x0000_t75" style="height:103.5pt;width:270.75pt">
            <v:imagedata r:id="rId5"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①实施科教兴国和人才强国战略 ②实现共同富裕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B．①实现共同富裕   ②实施科教兴国和人才强国战略</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①实施创新驱动发展战略 ②实现同步富裕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①实现同步富裕   ②实施创新驱动发展战略</w:t>
            </w:r>
          </w:p>
        </w:tc>
      </w:tr>
    </w:tbl>
    <w:p/>
    <w:p>
      <w:pPr>
        <w:bidi w:val="0"/>
        <w:spacing w:line="360" w:lineRule="auto"/>
      </w:pPr>
      <w:r>
        <w:rPr>
          <w:rStyle w:val="DefaultParagraphFont"/>
          <w:bdr w:val="nil"/>
          <w:rtl w:val="0"/>
        </w:rPr>
        <w:t xml:space="preserve">12．在庆祝新中国成立70周年的盛大阅兵中，我军受阅装备全部为中国制造，我国自主研制的“国之重器”东-41洲际战略核导弹首次公开亮相，举世瞩目。目前世界上已经成熟掌握陆基洲际导弹的国家只有三个。对此认识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A.我国已经成为世界第一的军事强国</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B.大国重器一定要掌握在自己手里，核心技术不是别人赐予的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C.我国综合国力显著增强，军事实力飞速发展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D.在激烈的国际竞争中，唯创新者强，在军事领域更是如此</w:t>
            </w:r>
          </w:p>
        </w:tc>
      </w:tr>
    </w:tbl>
    <w:p/>
    <w:p>
      <w:pPr>
        <w:bidi w:val="0"/>
        <w:spacing w:line="360" w:lineRule="auto"/>
      </w:pPr>
      <w:r>
        <w:rPr>
          <w:rStyle w:val="DefaultParagraphFont"/>
          <w:bdr w:val="nil"/>
          <w:rtl w:val="0"/>
        </w:rPr>
        <w:t>13.2019年全国“双创”活动周以“汇聚双创活力、澎湃发展动力”为主题，集中展示全国各地特别是浙江省杭州市创新创业创造的最新成果、最新成效、最新突破。开展“双创”活动有利于（）</w:t>
      </w:r>
      <w:r>
        <w:rPr>
          <w:rStyle w:val="DefaultParagraphFont"/>
          <w:bdr w:val="nil"/>
          <w:rtl w:val="0"/>
        </w:rPr>
        <w:br/>
      </w:r>
      <w:r>
        <w:rPr>
          <w:rStyle w:val="DefaultParagraphFont"/>
          <w:bdr w:val="nil"/>
          <w:rtl w:val="0"/>
        </w:rPr>
        <w:t>①展示科技成就，弘扬创新精神</w:t>
      </w:r>
      <w:r>
        <w:rPr>
          <w:rStyle w:val="DefaultParagraphFont"/>
          <w:bdr w:val="nil"/>
          <w:rtl w:val="0"/>
        </w:rPr>
        <w:br/>
      </w:r>
      <w:r>
        <w:rPr>
          <w:rStyle w:val="DefaultParagraphFont"/>
          <w:bdr w:val="nil"/>
          <w:rtl w:val="0"/>
        </w:rPr>
        <w:t>②激发全社会的创新潜能和创业活力</w:t>
      </w:r>
      <w:r>
        <w:rPr>
          <w:rStyle w:val="DefaultParagraphFont"/>
          <w:bdr w:val="nil"/>
          <w:rtl w:val="0"/>
        </w:rPr>
        <w:br/>
      </w:r>
      <w:r>
        <w:rPr>
          <w:rStyle w:val="DefaultParagraphFont"/>
          <w:bdr w:val="nil"/>
          <w:rtl w:val="0"/>
        </w:rPr>
        <w:t>③消除劳动差异，使劳动者得到尊重和保护</w:t>
      </w:r>
      <w:r>
        <w:rPr>
          <w:rStyle w:val="DefaultParagraphFont"/>
          <w:bdr w:val="nil"/>
          <w:rtl w:val="0"/>
        </w:rPr>
        <w:br/>
      </w:r>
      <w:r>
        <w:rPr>
          <w:rStyle w:val="DefaultParagraphFont"/>
          <w:bdr w:val="nil"/>
          <w:rtl w:val="0"/>
        </w:rPr>
        <w:t xml:space="preserve">④落实国家就业政策，实现人人就业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14.针对青蒿素在全球部分地区出现的“抗药性”难题，屠呦呦及其团队经过多年攻坚，在“抗疟机理研究”“抗药性成因”“调整治疗手段”等方面取得新突破，并在“青蒿素治疗红斑狼疮等适应症”等方面取得新进展。这一突破和进展的取得表明（）</w:t>
      </w:r>
      <w:r>
        <w:rPr>
          <w:rStyle w:val="DefaultParagraphFont"/>
          <w:bdr w:val="nil"/>
          <w:rtl w:val="0"/>
        </w:rPr>
        <w:br/>
      </w:r>
      <w:r>
        <w:rPr>
          <w:rStyle w:val="DefaultParagraphFont"/>
          <w:bdr w:val="nil"/>
          <w:rtl w:val="0"/>
        </w:rPr>
        <w:t>①发扬团队精神有助于取得事业的成功</w:t>
      </w:r>
      <w:r>
        <w:rPr>
          <w:rStyle w:val="DefaultParagraphFont"/>
          <w:bdr w:val="nil"/>
          <w:rtl w:val="0"/>
        </w:rPr>
        <w:br/>
      </w:r>
      <w:r>
        <w:rPr>
          <w:rStyle w:val="DefaultParagraphFont"/>
          <w:bdr w:val="nil"/>
          <w:rtl w:val="0"/>
        </w:rPr>
        <w:t>②我国已经成为世界医药强国</w:t>
      </w:r>
      <w:r>
        <w:rPr>
          <w:rStyle w:val="DefaultParagraphFont"/>
          <w:bdr w:val="nil"/>
          <w:rtl w:val="0"/>
        </w:rPr>
        <w:br/>
      </w:r>
      <w:r>
        <w:rPr>
          <w:rStyle w:val="DefaultParagraphFont"/>
          <w:bdr w:val="nil"/>
          <w:rtl w:val="0"/>
        </w:rPr>
        <w:t>③创新的目的是增进民生福祉，让生活更美好</w:t>
      </w:r>
      <w:r>
        <w:rPr>
          <w:rStyle w:val="DefaultParagraphFont"/>
          <w:bdr w:val="nil"/>
          <w:rtl w:val="0"/>
        </w:rPr>
        <w:br/>
      </w:r>
      <w:r>
        <w:rPr>
          <w:rStyle w:val="DefaultParagraphFont"/>
          <w:bdr w:val="nil"/>
          <w:rtl w:val="0"/>
        </w:rPr>
        <w:t xml:space="preserve">④科技的发展必须坚定不移地走完全自主研发之路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15.下图说明我国(　　)</w:t>
      </w:r>
      <w:r>
        <w:rPr>
          <w:rStyle w:val="DefaultParagraphFont"/>
          <w:bdr w:val="nil"/>
          <w:rtl w:val="0"/>
        </w:rPr>
        <w:br/>
      </w:r>
      <w:r>
        <w:rPr>
          <w:rStyle w:val="DefaultParagraphFont"/>
          <w:bdr w:val="nil"/>
          <w:rtl w:val="0"/>
        </w:rPr>
        <w:pict>
          <v:shape id="_x0000_i1027" type="#_x0000_t75" style="height:114pt;width:217.5pt">
            <v:imagedata r:id="rId6" o:title=""/>
          </v:shape>
        </w:pict>
      </w:r>
      <w:r>
        <w:rPr>
          <w:rStyle w:val="DefaultParagraphFont"/>
          <w:bdr w:val="nil"/>
          <w:rtl w:val="0"/>
        </w:rPr>
        <w:br/>
      </w:r>
      <w:r>
        <w:rPr>
          <w:rStyle w:val="DefaultParagraphFont"/>
          <w:bdr w:val="nil"/>
          <w:rtl w:val="0"/>
        </w:rPr>
        <w:t>①脱贫攻坚成效显著　</w:t>
      </w:r>
      <w:r>
        <w:rPr>
          <w:rStyle w:val="DefaultParagraphFont"/>
          <w:bdr w:val="nil"/>
          <w:rtl w:val="0"/>
        </w:rPr>
        <w:br/>
      </w:r>
      <w:r>
        <w:rPr>
          <w:rStyle w:val="DefaultParagraphFont"/>
          <w:bdr w:val="nil"/>
          <w:rtl w:val="0"/>
        </w:rPr>
        <w:t>②打赢了脱贫攻坚战，实现全面小康　</w:t>
      </w:r>
      <w:r>
        <w:rPr>
          <w:rStyle w:val="DefaultParagraphFont"/>
          <w:bdr w:val="nil"/>
          <w:rtl w:val="0"/>
        </w:rPr>
        <w:br/>
      </w:r>
      <w:r>
        <w:rPr>
          <w:rStyle w:val="DefaultParagraphFont"/>
          <w:bdr w:val="nil"/>
          <w:rtl w:val="0"/>
        </w:rPr>
        <w:t>③当前社会的主要矛盾已根本改变</w:t>
      </w:r>
      <w:r>
        <w:rPr>
          <w:rStyle w:val="DefaultParagraphFont"/>
          <w:bdr w:val="nil"/>
          <w:rtl w:val="0"/>
        </w:rPr>
        <w:br/>
      </w:r>
      <w:r>
        <w:rPr>
          <w:rStyle w:val="DefaultParagraphFont"/>
          <w:bdr w:val="nil"/>
          <w:rtl w:val="0"/>
        </w:rPr>
        <w:t xml:space="preserve">④五年来全国农村贫困人口数量和贫困发生率不断下降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pPr>
      <w:r>
        <w:rPr>
          <w:rStyle w:val="DefaultParagraphFont"/>
          <w:bdr w:val="nil"/>
          <w:rtl w:val="0"/>
        </w:rPr>
        <w:t>二、非选择题</w:t>
      </w:r>
      <w:r>
        <w:rPr>
          <w:rStyle w:val="DefaultParagraphFont"/>
          <w:bdr w:val="nil"/>
          <w:rtl w:val="0"/>
        </w:rPr>
        <w:br/>
      </w:r>
      <w:r>
        <w:rPr>
          <w:rStyle w:val="DefaultParagraphFont"/>
          <w:bdr w:val="nil"/>
          <w:rtl w:val="0"/>
        </w:rPr>
        <w:t>16．【判断说理】(共2小题，每小题4分，共8分）</w:t>
      </w:r>
      <w:r>
        <w:rPr>
          <w:rStyle w:val="DefaultParagraphFont"/>
          <w:bdr w:val="nil"/>
          <w:rtl w:val="0"/>
        </w:rPr>
        <w:br/>
      </w:r>
      <w:r>
        <w:rPr>
          <w:rStyle w:val="DefaultParagraphFont"/>
          <w:bdr w:val="nil"/>
          <w:rtl w:val="0"/>
        </w:rPr>
        <w:t>请你判断下列做法是否正确，正确的在题后括号内打√，错误的在题后括号内打×，并说明理由。</w:t>
      </w:r>
      <w:r>
        <w:rPr>
          <w:rStyle w:val="DefaultParagraphFont"/>
          <w:bdr w:val="nil"/>
          <w:rtl w:val="0"/>
        </w:rPr>
        <w:br/>
      </w:r>
      <w:r>
        <w:rPr>
          <w:rStyle w:val="DefaultParagraphFont"/>
          <w:bdr w:val="nil"/>
          <w:rtl w:val="0"/>
        </w:rPr>
        <w:t>（1）新中国70年来，我国取得了辉煌成就。小林认为我们的发展成就由人民创造，应该由人民共享。（ ）</w:t>
      </w:r>
      <w:r>
        <w:rPr>
          <w:rStyle w:val="DefaultParagraphFont"/>
          <w:bdr w:val="nil"/>
          <w:rtl w:val="0"/>
        </w:rPr>
        <w:br/>
      </w:r>
      <w:r>
        <w:rPr>
          <w:rStyle w:val="DefaultParagraphFont"/>
          <w:bdr w:val="nil"/>
          <w:rtl w:val="0"/>
        </w:rPr>
        <w:t xml:space="preserve">理由： </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（2）在创新创业大潮中，小凯以创新创业是国家的事与我无关为由，拒绝参加学校的小发明小创造活动。（ ）</w:t>
      </w:r>
      <w:r>
        <w:rPr>
          <w:rStyle w:val="DefaultParagraphFont"/>
          <w:bdr w:val="nil"/>
          <w:rtl w:val="0"/>
        </w:rPr>
        <w:br/>
      </w:r>
      <w:r>
        <w:rPr>
          <w:rStyle w:val="DefaultParagraphFont"/>
          <w:bdr w:val="nil"/>
          <w:rtl w:val="0"/>
        </w:rPr>
        <w:t xml:space="preserve">理由： [填空题]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999999"/>
          <w:bdr w:val="nil"/>
          <w:rtl w:val="0"/>
        </w:rPr>
        <w:t>评分说明：判断正确1分；理由2点或理由1点+表态，得3分； 理由1点，没表态，得2分；有表态，没理由，得1分；判断错误，0分。（观点或做法正确，可以不表态；反之，要表态。）</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1）（√）（1分）理由：①衡量一个社会的文明程度，不仅要看经济发展，而且要看发展成果是否惠及全体人民，人民的合法权益是否得到切实保障；②人民对美好生活的向往，就是党的奋斗目标，发展的根本目的就是增进民生福祉。3分  （提示：观点正确，可以不表态。理由两点得3分）</w:t>
      </w:r>
      <w:r>
        <w:rPr>
          <w:rStyle w:val="DefaultParagraphFont"/>
          <w:bdr w:val="nil"/>
          <w:rtl w:val="0"/>
        </w:rPr>
        <w:br/>
      </w:r>
      <w:r>
        <w:rPr>
          <w:rStyle w:val="DefaultParagraphFont"/>
          <w:bdr w:val="nil"/>
          <w:rtl w:val="0"/>
        </w:rPr>
        <w:t>（2）（×）。（1分）理由：①大众创业万众创新的理念深入人心。②每个人都是创新者，每个人都是创业者。2分③</w:t>
      </w:r>
      <w:r>
        <w:rPr>
          <w:rStyle w:val="DefaultParagraphFont"/>
          <w:strike w:val="0"/>
          <w:u w:val="single"/>
          <w:bdr w:val="nil"/>
          <w:rtl w:val="0"/>
        </w:rPr>
        <w:t>小凯应积极参加学校的小发明小创造活动。</w:t>
      </w:r>
      <w:r>
        <w:rPr>
          <w:rStyle w:val="DefaultParagraphFont"/>
          <w:bdr w:val="nil"/>
          <w:rtl w:val="0"/>
        </w:rPr>
        <w:t>1分</w:t>
      </w:r>
      <w:r>
        <w:rPr>
          <w:rStyle w:val="DefaultParagraphFont"/>
          <w:bdr w:val="nil"/>
          <w:rtl w:val="0"/>
        </w:rPr>
        <w:br/>
      </w:r>
      <w:r>
        <w:rPr>
          <w:rStyle w:val="DefaultParagraphFont"/>
          <w:bdr w:val="nil"/>
          <w:rtl w:val="0"/>
        </w:rPr>
        <w:t>（提示：做法错误，要表态。理由2分，表态1分）</w:t>
      </w:r>
    </w:p>
    <w:p>
      <w:pPr>
        <w:rPr>
          <w:rStyle w:val="DefaultParagraphFont"/>
          <w:bdr w:val="nil"/>
          <w:rtl w:val="0"/>
        </w:rPr>
      </w:pPr>
    </w:p>
    <w:p/>
    <w:p>
      <w:pPr>
        <w:bidi w:val="0"/>
      </w:pPr>
      <w:r>
        <w:rPr>
          <w:rStyle w:val="DefaultParagraphFont"/>
          <w:bdr w:val="nil"/>
          <w:rtl w:val="0"/>
        </w:rPr>
        <w:t>17、时政点评</w:t>
      </w:r>
      <w:r>
        <w:rPr>
          <w:rStyle w:val="DefaultParagraphFont"/>
          <w:bdr w:val="nil"/>
          <w:rtl w:val="0"/>
        </w:rPr>
        <w:br/>
      </w:r>
      <w:r>
        <w:rPr>
          <w:rStyle w:val="DefaultParagraphFont"/>
          <w:bdr w:val="nil"/>
          <w:rtl w:val="0"/>
        </w:rPr>
        <w:t>       2019年10月20日第六届世界互联网大会成功举行。正值“5G商用元年”，也是互联网诞生50周年，本届“互联网之光”博览会专门在新展馆开辟了5G应用体验区，供参观者零距离体验5G时代的智能生活，也成为博览会现场最热门的展区。5G已经成为世界各国数字经济发展战略的重要支撑和全球产业与经济竞争的重要焦点，将对人类的生产生活方式产生深远影响。</w:t>
      </w:r>
      <w:r>
        <w:rPr>
          <w:rStyle w:val="DefaultParagraphFont"/>
          <w:bdr w:val="nil"/>
          <w:rtl w:val="0"/>
        </w:rPr>
        <w:br/>
      </w:r>
      <w:r>
        <w:rPr>
          <w:rStyle w:val="DefaultParagraphFont"/>
          <w:bdr w:val="nil"/>
          <w:rtl w:val="0"/>
        </w:rPr>
        <w:t xml:space="preserve">       请结合时事知识，说明国家重视5G研发工作的意义。 [填空题] </w:t>
      </w:r>
      <w:r>
        <w:rPr>
          <w:rStyle w:val="DefaultParagraphFont"/>
          <w:color w:val="FF0000"/>
          <w:bdr w:val="nil"/>
          <w:rtl w:val="0"/>
        </w:rPr>
        <w:t>*</w:t>
      </w:r>
    </w:p>
    <w:p>
      <w:pPr>
        <w:pBdr>
          <w:left w:val="nil"/>
        </w:pBdr>
        <w:bidi w:val="0"/>
        <w:spacing w:before="75" w:beforeAutospacing="0" w:after="75" w:afterAutospacing="0"/>
        <w:ind w:left="180"/>
      </w:pPr>
      <w:r>
        <w:rPr>
          <w:rStyle w:val="DefaultParagraphFont"/>
          <w:color w:val="999999"/>
          <w:bdr w:val="nil"/>
          <w:rtl w:val="0"/>
        </w:rPr>
        <w:t>本题型为今年中考新题型，要求从总与分的角度（即理论与实践角度）分别正确说明意义。答3点，每点2分。</w:t>
      </w:r>
    </w:p>
    <w:p>
      <w:r>
        <w:t>_________________________________</w:t>
      </w:r>
    </w:p>
    <w:p>
      <w:pPr>
        <w:pBdr>
          <w:top w:val="nil"/>
        </w:pBdr>
        <w:bidi w:val="0"/>
        <w:jc w:val="left"/>
      </w:pPr>
      <w:r>
        <w:rPr>
          <w:rStyle w:val="DefaultParagraphFont"/>
          <w:b/>
          <w:bCs/>
          <w:bdr w:val="nil"/>
          <w:rtl w:val="0"/>
        </w:rPr>
        <w:t>答案解析：</w:t>
      </w:r>
      <w:r>
        <w:rPr>
          <w:rStyle w:val="DefaultParagraphFont"/>
          <w:bdr w:val="nil"/>
          <w:rtl w:val="0"/>
        </w:rPr>
        <w:t>①国家重视5G研发工作是建设创新型国家、提升国际竞争能力的需要；2分(总--理论角度)</w:t>
      </w:r>
      <w:r>
        <w:rPr>
          <w:rStyle w:val="DefaultParagraphFont"/>
          <w:bdr w:val="nil"/>
          <w:rtl w:val="0"/>
        </w:rPr>
        <w:br/>
      </w:r>
      <w:r>
        <w:rPr>
          <w:rStyle w:val="DefaultParagraphFont"/>
          <w:bdr w:val="nil"/>
          <w:rtl w:val="0"/>
        </w:rPr>
        <w:t>②有利于提升自主创新能力，推动社会进步，建设创新型国家；2分（分--实践角度）</w:t>
      </w:r>
      <w:r>
        <w:rPr>
          <w:rStyle w:val="DefaultParagraphFont"/>
          <w:bdr w:val="nil"/>
          <w:rtl w:val="0"/>
        </w:rPr>
        <w:br/>
      </w:r>
      <w:r>
        <w:rPr>
          <w:rStyle w:val="DefaultParagraphFont"/>
          <w:bdr w:val="nil"/>
          <w:rtl w:val="0"/>
        </w:rPr>
        <w:t>③有利于改变人们的生活方式，让人们的生活更加美好。2分（分--实践角度）</w:t>
      </w:r>
      <w:r>
        <w:rPr>
          <w:rStyle w:val="DefaultParagraphFont"/>
          <w:bdr w:val="nil"/>
          <w:rtl w:val="0"/>
        </w:rPr>
        <w:br/>
      </w:r>
      <w:r>
        <w:rPr>
          <w:rStyle w:val="DefaultParagraphFont"/>
          <w:bdr w:val="nil"/>
          <w:rtl w:val="0"/>
        </w:rPr>
        <w:t>（其他符合要求，言之有理可酌情得分）</w:t>
      </w:r>
    </w:p>
    <w:p>
      <w:pPr>
        <w:rPr>
          <w:rStyle w:val="DefaultParagraphFont"/>
          <w:bdr w:val="nil"/>
          <w:rtl w:val="0"/>
        </w:rPr>
      </w:pPr>
    </w:p>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