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八下第三单元检测：人民当家作主</w:t>
      </w:r>
    </w:p>
    <w:p w:rsidR="00A77B3E">
      <w:pPr>
        <w:rPr>
          <w:b/>
          <w:sz w:val="32"/>
        </w:rPr>
      </w:pPr>
    </w:p>
    <w:p>
      <w:pPr>
        <w:bidi w:val="0"/>
      </w:pPr>
      <w:r>
        <w:rPr>
          <w:rStyle w:val="DefaultParagraphFont"/>
          <w:color w:val="666666"/>
          <w:bdr w:val="nil"/>
          <w:rtl w:val="0"/>
        </w:rPr>
        <w:t>1、本练习为《道德与法治》八下第三单元《人民当家作主》复习练习。</w:t>
      </w:r>
      <w:r>
        <w:rPr>
          <w:rStyle w:val="DefaultParagraphFont"/>
          <w:color w:val="666666"/>
          <w:bdr w:val="nil"/>
          <w:rtl w:val="0"/>
        </w:rPr>
        <w:br/>
      </w:r>
      <w:r>
        <w:rPr>
          <w:rStyle w:val="DefaultParagraphFont"/>
          <w:color w:val="666666"/>
          <w:bdr w:val="nil"/>
          <w:rtl w:val="0"/>
        </w:rPr>
        <w:t>2、请认真审题，完成提交后，请点开“</w:t>
      </w:r>
      <w:r>
        <w:rPr>
          <w:rStyle w:val="DefaultParagraphFont"/>
          <w:color w:val="F10B00"/>
          <w:bdr w:val="nil"/>
          <w:rtl w:val="0"/>
        </w:rPr>
        <w:t>查看答题解析</w:t>
      </w:r>
      <w:r>
        <w:rPr>
          <w:rStyle w:val="DefaultParagraphFont"/>
          <w:color w:val="666666"/>
          <w:bdr w:val="nil"/>
          <w:rtl w:val="0"/>
        </w:rPr>
        <w:t>”，可以看到答题情况，请找出错误题目，认真分析。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r>
        <w:rPr>
          <w:rStyle w:val="DefaultParagraphFont"/>
          <w:color w:val="666666"/>
          <w:bdr w:val="nil"/>
          <w:rtl w:val="0"/>
        </w:rPr>
        <w:br/>
      </w:r>
      <w:r>
        <w:rPr>
          <w:rStyle w:val="DefaultParagraphFont"/>
          <w:color w:val="666666"/>
          <w:bdr w:val="nil"/>
          <w:rtl w:val="0"/>
        </w:rPr>
        <w:t>4、每人只需认真做一遍。</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 [矩阵文本题]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学校名称：</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 (2019 江苏镇江)福州赵宇为救某，在与李某发生冲突中造成李某重伤，赵宇因涉嫌故意伤害罪被警方刑拘。当地检察院在最高人民检察院指导下对该案进行了审查,认定赵宇的行为是正当防卫，属于必勇为。检察院就赵宇一案的处理作出纠正， 这说明（）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A.检察院依法行使审判权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B.我国公民享有广泛的权利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C.司法维护社会公平正义</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D.检察院未独立行使司法权</w:t>
            </w:r>
          </w:p>
        </w:tc>
      </w:tr>
    </w:tbl>
    <w:p>
      <w:pPr>
        <w:pBdr>
          <w:top w:val="nil"/>
        </w:pBdr>
        <w:bidi w:val="0"/>
        <w:jc w:val="left"/>
      </w:pPr>
      <w:r>
        <w:rPr>
          <w:rStyle w:val="DefaultParagraphFont"/>
          <w:b/>
          <w:bCs/>
          <w:bdr w:val="nil"/>
          <w:rtl w:val="0"/>
        </w:rPr>
        <w:t>答案解析：</w:t>
      </w:r>
      <w:r>
        <w:rPr>
          <w:rStyle w:val="DefaultParagraphFont"/>
          <w:bdr w:val="nil"/>
          <w:rtl w:val="0"/>
        </w:rPr>
        <w:t>【解析】题文材料表明人民检察院公正司法，维护社会公平正义，故C正确;人民检察院是国家法律监督机关,行使检察权，维护司法公正，故AD错误; B排除,材料末涉及此内容。故选: C。</w:t>
      </w:r>
    </w:p>
    <w:p>
      <w:pPr>
        <w:rPr>
          <w:rStyle w:val="DefaultParagraphFont"/>
          <w:bdr w:val="nil"/>
          <w:rtl w:val="0"/>
        </w:rPr>
      </w:pPr>
    </w:p>
    <w:p/>
    <w:p>
      <w:pPr>
        <w:bidi w:val="0"/>
        <w:spacing w:line="360" w:lineRule="auto"/>
      </w:pPr>
      <w:r>
        <w:rPr>
          <w:rStyle w:val="DefaultParagraphFont"/>
          <w:bdr w:val="nil"/>
          <w:rtl w:val="0"/>
        </w:rPr>
        <w:t xml:space="preserve">2. (2019 辽宁沈阳)我国社会主义经济制度的基础是（）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A.生产资料公有制</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B.生产资料非公有制</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C.混合所有制经济</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D.多种所有制经济</w:t>
            </w:r>
          </w:p>
        </w:tc>
      </w:tr>
    </w:tbl>
    <w:p/>
    <w:p>
      <w:pPr>
        <w:bidi w:val="0"/>
        <w:spacing w:line="360" w:lineRule="auto"/>
      </w:pPr>
      <w:r>
        <w:rPr>
          <w:rStyle w:val="DefaultParagraphFont"/>
          <w:bdr w:val="nil"/>
          <w:rtl w:val="0"/>
        </w:rPr>
        <w:t>3. (2019 辽宁沈阳)我国宪法规定:”中华人民共和国   </w:t>
      </w:r>
      <w:r>
        <w:rPr>
          <w:rStyle w:val="DefaultParagraphFont"/>
          <w:strike w:val="0"/>
          <w:u w:val="single"/>
          <w:bdr w:val="nil"/>
          <w:rtl w:val="0"/>
        </w:rPr>
        <w:t xml:space="preserve">       </w:t>
      </w:r>
      <w:r>
        <w:rPr>
          <w:rStyle w:val="DefaultParagraphFont"/>
          <w:bdr w:val="nil"/>
          <w:rtl w:val="0"/>
        </w:rPr>
        <w:t xml:space="preserve">是国家的法律监督机关。”(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A.人民代表大会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B.人民政协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C.人民法院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D.人民检察院</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4. (2019 江苏徐州)经过60年的民主改革，西藏各族人民同全国人民一道,建立起平等团结互助和谐的民族关系,坚持民族区域自治制度早已深入人心,可撼动。这表明（）</w:t>
      </w:r>
      <w:r>
        <w:rPr>
          <w:rStyle w:val="DefaultParagraphFont"/>
          <w:bdr w:val="nil"/>
          <w:rtl w:val="0"/>
        </w:rPr>
        <w:br/>
      </w:r>
      <w:r>
        <w:rPr>
          <w:rStyle w:val="DefaultParagraphFont"/>
          <w:bdr w:val="nil"/>
          <w:rtl w:val="0"/>
        </w:rPr>
        <w:t>①我国是一个统一的多民族国家</w:t>
      </w:r>
      <w:r>
        <w:rPr>
          <w:rStyle w:val="DefaultParagraphFont"/>
          <w:bdr w:val="nil"/>
          <w:rtl w:val="0"/>
        </w:rPr>
        <w:br/>
      </w:r>
      <w:r>
        <w:rPr>
          <w:rStyle w:val="DefaultParagraphFont"/>
          <w:bdr w:val="nil"/>
          <w:rtl w:val="0"/>
        </w:rPr>
        <w:t>②民族区域自治制度是我国的一项根本政治制度</w:t>
      </w:r>
      <w:r>
        <w:rPr>
          <w:rStyle w:val="DefaultParagraphFont"/>
          <w:bdr w:val="nil"/>
          <w:rtl w:val="0"/>
        </w:rPr>
        <w:br/>
      </w:r>
      <w:r>
        <w:rPr>
          <w:rStyle w:val="DefaultParagraphFont"/>
          <w:bdr w:val="nil"/>
          <w:rtl w:val="0"/>
        </w:rPr>
        <w:t>③民族区域自治制度是尊重历史、顺应民心的必然选择</w:t>
      </w:r>
      <w:r>
        <w:rPr>
          <w:rStyle w:val="DefaultParagraphFont"/>
          <w:bdr w:val="nil"/>
          <w:rtl w:val="0"/>
        </w:rPr>
        <w:br/>
      </w:r>
      <w:r>
        <w:rPr>
          <w:rStyle w:val="DefaultParagraphFont"/>
          <w:bdr w:val="nil"/>
          <w:rtl w:val="0"/>
        </w:rPr>
        <w:t xml:space="preserve">④我国民族分布呈现大杂居、小聚居、交错杂居的特点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5. (2019 广西玉林)我国根据宪法建立起来的一整套国家机关体系，既是人民意志的执行者，也是人民利益的捍卫者。因此，我国的国家机关（）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超越于人民之上，是国家的统治者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行使权力不受宪法和法律的制约和监督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应坚持法定职责必须为，法无授权不可为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必须依法行使权力，对人民负责，受人民监督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6. 2019年上半年，全国纪检监察机关共接受信访举报160.9万件次，处置问题线索81.9万件，谈话函询16.8万件次，立案31.5万件，处分25.4万人。这表明国家监察委(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铲除一切腐败，保障社会和谐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行使监察职能，维护公平正义</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拥有最高权力，监察政府官员</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惩治犯罪分子，维护法律尊严</w:t>
            </w:r>
          </w:p>
        </w:tc>
      </w:tr>
    </w:tbl>
    <w:p/>
    <w:p>
      <w:pPr>
        <w:bidi w:val="0"/>
        <w:spacing w:line="360" w:lineRule="auto"/>
      </w:pPr>
      <w:r>
        <w:rPr>
          <w:rStyle w:val="DefaultParagraphFont"/>
          <w:bdr w:val="nil"/>
          <w:rtl w:val="0"/>
        </w:rPr>
        <w:t>7. (2019 江苏泰州)如图说明了(      )</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240.75pt;width:341.25pt">
            <v:imagedata r:id="rId4" o:title=""/>
          </v:shape>
        </w:pict>
      </w:r>
      <w:r>
        <w:rPr>
          <w:rStyle w:val="DefaultParagraphFont"/>
          <w:bdr w:val="nil"/>
          <w:rtl w:val="0"/>
        </w:rPr>
        <w:br/>
      </w:r>
      <w:r>
        <w:rPr>
          <w:rStyle w:val="DefaultParagraphFont"/>
          <w:bdr w:val="nil"/>
          <w:rtl w:val="0"/>
        </w:rPr>
        <w:t>①国有经济是我国国民经济的主导力量</w:t>
      </w:r>
      <w:r>
        <w:rPr>
          <w:rStyle w:val="DefaultParagraphFont"/>
          <w:bdr w:val="nil"/>
          <w:rtl w:val="0"/>
        </w:rPr>
        <w:br/>
      </w:r>
      <w:r>
        <w:rPr>
          <w:rStyle w:val="DefaultParagraphFont"/>
          <w:bdr w:val="nil"/>
          <w:rtl w:val="0"/>
        </w:rPr>
        <w:t>②非公有制经济在我国国民经济中占主体地位</w:t>
      </w:r>
      <w:r>
        <w:rPr>
          <w:rStyle w:val="DefaultParagraphFont"/>
          <w:bdr w:val="nil"/>
          <w:rtl w:val="0"/>
        </w:rPr>
        <w:br/>
      </w:r>
      <w:r>
        <w:rPr>
          <w:rStyle w:val="DefaultParagraphFont"/>
          <w:bdr w:val="nil"/>
          <w:rtl w:val="0"/>
        </w:rPr>
        <w:t>③非公有制已成为我国社会主义经济制度的基础</w:t>
      </w:r>
      <w:r>
        <w:rPr>
          <w:rStyle w:val="DefaultParagraphFont"/>
          <w:bdr w:val="nil"/>
          <w:rtl w:val="0"/>
        </w:rPr>
        <w:br/>
      </w:r>
      <w:r>
        <w:rPr>
          <w:rStyle w:val="DefaultParagraphFont"/>
          <w:bdr w:val="nil"/>
          <w:rtl w:val="0"/>
        </w:rPr>
        <w:t xml:space="preserve">④要毫不动摇地支持、鼓励和引导非公制经济发展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 xml:space="preserve">8. (2019 江苏泰州)2019年江苏“两会”于1月13日至17日召开。两会前夕，各民主党派分别召开通气会,通报拟提交提案的相关情况。这些提案和大会发言既围绕江苏省中心工作出实招、谋实策，又充分体现了各党派的界别特色。上述材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A.在我国，国家的一切权力属于人民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B.民族区域自治制度是我国的基本政治制度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C.全国人民代表大会是我国的最高国家权力机关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D.我国实行中国共产党领导的多党合作和政治协商制度</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解析】江苏“两会”召开前夕,各民主党派分别召开通气会,通报拟提交提案的相关情况。这些提案和大会发言既围绕江苏省中心工作出实招、谋实策,反映社会关切的热点，又充分体现了各党派的界别特色。这表明我国实行中国共产党领导的多党合作和政治协商制度,各民主党派参与中国特色社会主义事业的建设，各民主党派积极建言献策，主动承担社会责任; D符合题意; ABD说法正确,但与题意不符。故选: D。</w:t>
            </w:r>
          </w:p>
        </w:tc>
      </w:tr>
    </w:tbl>
    <w:p/>
    <w:p>
      <w:pPr>
        <w:bidi w:val="0"/>
        <w:spacing w:line="360" w:lineRule="auto"/>
      </w:pPr>
      <w:r>
        <w:rPr>
          <w:rStyle w:val="DefaultParagraphFont"/>
          <w:bdr w:val="nil"/>
          <w:rtl w:val="0"/>
        </w:rPr>
        <w:t>9. (2019 山东日照)在学习《基本经济制度》 一课时,小海与小港进行了交流:</w:t>
      </w:r>
      <w:r>
        <w:rPr>
          <w:rStyle w:val="DefaultParagraphFont"/>
          <w:bdr w:val="nil"/>
          <w:rtl w:val="0"/>
        </w:rPr>
        <w:br/>
      </w:r>
      <w:r>
        <w:rPr>
          <w:rStyle w:val="DefaultParagraphFont"/>
          <w:bdr w:val="nil"/>
          <w:rtl w:val="0"/>
        </w:rPr>
        <w:t>小海:我爸爸开了一家小餐馆;妈妈是国有企业的技术人员。</w:t>
      </w:r>
      <w:r>
        <w:rPr>
          <w:rStyle w:val="DefaultParagraphFont"/>
          <w:bdr w:val="nil"/>
          <w:rtl w:val="0"/>
        </w:rPr>
        <w:br/>
      </w:r>
      <w:r>
        <w:rPr>
          <w:rStyle w:val="DefaultParagraphFont"/>
          <w:bdr w:val="nil"/>
          <w:rtl w:val="0"/>
        </w:rPr>
        <w:t>小港:我爸爸在我伯父的建筑公司里负责项目管理,我妈妈在家乡的村办企业上班。</w:t>
      </w:r>
      <w:r>
        <w:rPr>
          <w:rStyle w:val="DefaultParagraphFont"/>
          <w:bdr w:val="nil"/>
          <w:rtl w:val="0"/>
        </w:rPr>
        <w:br/>
      </w:r>
      <w:r>
        <w:rPr>
          <w:rStyle w:val="DefaultParagraphFont"/>
          <w:bdr w:val="nil"/>
          <w:rtl w:val="0"/>
        </w:rPr>
        <w:t xml:space="preserve">根据交流，请你判断下列属于非公有制经济的是(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A.小海爸爸的单位，小港妈妈的单位</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B.小海妈妈的单位，小港 爸爸的单位</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C.小海妈妈的单位，小港妈妈的单位</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D.小海爸爸的单位，小港爸爸的单位</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10. (2019 山东日照)庆祝西藏民主改革60周年大会2019年3月28日在拉萨举行。我国在各少数民族聚居的地方实行（）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A.“一国两制”</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B民族区域自治制度</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C.基层群众自治制度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D.中国共产党领导的多党合作和政治协商制度</w:t>
            </w:r>
          </w:p>
        </w:tc>
      </w:tr>
    </w:tbl>
    <w:p/>
    <w:p>
      <w:pPr>
        <w:bidi w:val="0"/>
        <w:spacing w:line="360" w:lineRule="auto"/>
      </w:pPr>
      <w:r>
        <w:rPr>
          <w:rStyle w:val="DefaultParagraphFont"/>
          <w:bdr w:val="nil"/>
          <w:rtl w:val="0"/>
        </w:rPr>
        <w:t xml:space="preserve">11. (2019 江苏连云港)《中华人民共和国宪法》第三条规定，中华人民共和国的国家机构实行民主集中制的原则。以下选项能够体现民主集中制原则的是(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地方各级人大代表行使最高国家权力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各级人大代表组成最高国家权力机关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国家权力机关由民主选举产生，对人民负责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中央和地方国家机关之间相互独立相互监督</w:t>
            </w:r>
          </w:p>
        </w:tc>
      </w:tr>
    </w:tbl>
    <w:p/>
    <w:p>
      <w:pPr>
        <w:bidi w:val="0"/>
        <w:spacing w:line="360" w:lineRule="auto"/>
      </w:pPr>
      <w:r>
        <w:rPr>
          <w:rStyle w:val="DefaultParagraphFont"/>
          <w:bdr w:val="nil"/>
          <w:rtl w:val="0"/>
        </w:rPr>
        <w:t xml:space="preserve">12. (2019 湖南娄底)十三届全国人大二次会议审议通过了政府工作报告、预算和计划执行情况报告、两院工作报告等，这表明（）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我国的一切权力属于全国人民代表大会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人民代表大会制度是我国的基本政治制度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在我国，人民代表大会是人民行使当家作主权力的机关</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人民代表大会制度是行使国家权力的机关</w:t>
            </w:r>
          </w:p>
        </w:tc>
      </w:tr>
    </w:tbl>
    <w:p/>
    <w:p>
      <w:pPr>
        <w:bidi w:val="0"/>
        <w:spacing w:line="360" w:lineRule="auto"/>
      </w:pPr>
      <w:r>
        <w:rPr>
          <w:rStyle w:val="DefaultParagraphFont"/>
          <w:bdr w:val="nil"/>
          <w:rtl w:val="0"/>
        </w:rPr>
        <w:t xml:space="preserve">13. (2019 湖南衡阳)某法院对被告人陆某故意杀人一案公开宣判，认定被告人陆某犯故意杀人罪，判处死刑，剥夺政治权利终身。这说明人民法院是我们国家的(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权力机关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审判机关</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行政机关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检察机关</w:t>
            </w:r>
          </w:p>
        </w:tc>
      </w:tr>
    </w:tbl>
    <w:p/>
    <w:p>
      <w:pPr>
        <w:bidi w:val="0"/>
        <w:spacing w:line="360" w:lineRule="auto"/>
      </w:pPr>
      <w:r>
        <w:rPr>
          <w:rStyle w:val="DefaultParagraphFont"/>
          <w:bdr w:val="nil"/>
          <w:rtl w:val="0"/>
        </w:rPr>
        <w:t xml:space="preserve">14. (2019 湖南衡阳)2019年3月5日上午，第十三届全国人民代表大会第二次会议在北京人民大会堂开幕。近3000名全国人大代表肩负人民重托出席盛会，认真履行宪法和法律赋予的神圣职责，这表明(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人民代表大会是我国的最高国家权力机关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人民代表大会制度是我国的根本政治制度</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民族区域自治制度是我国的一项基本政治制度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我国的一切权力属于人大代表</w:t>
            </w:r>
          </w:p>
        </w:tc>
      </w:tr>
    </w:tbl>
    <w:p/>
    <w:p>
      <w:pPr>
        <w:bidi w:val="0"/>
        <w:spacing w:line="360" w:lineRule="auto"/>
      </w:pPr>
      <w:r>
        <w:rPr>
          <w:rStyle w:val="DefaultParagraphFont"/>
          <w:bdr w:val="nil"/>
          <w:rtl w:val="0"/>
        </w:rPr>
        <w:t>15. (2019 四川达州)中国共产党要把自己建设成为始终走在时代前列、人民衷心拥护、勇于自我革命、经得起各种风浪考验、朝气蓬勃的马克思主义执政党。下列说法</w:t>
      </w:r>
      <w:r>
        <w:rPr>
          <w:rStyle w:val="DefaultParagraphFont"/>
          <w:color w:val="F10B00"/>
          <w:bdr w:val="nil"/>
          <w:rtl w:val="0"/>
        </w:rPr>
        <w:t>不正确</w:t>
      </w:r>
      <w:r>
        <w:rPr>
          <w:rStyle w:val="DefaultParagraphFont"/>
          <w:bdr w:val="nil"/>
          <w:rtl w:val="0"/>
        </w:rPr>
        <w:t xml:space="preserve">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中国共产党是中国特色社会主义事业的领导核心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办好中国的事情，关键在党要管党，从严治党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中国特色社会主义最本质的特征是中国共产党领导</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提高党的建设质量能彻底解决党政干部的腐败问题</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16. (2019 湖北宜昌)国家确立宜昌市长阳土家族自治县、五峰土家族自治县，依据的基本政治制度是(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A.人民代表大会制度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B.中国共产党领导的多党合作和政治协商制度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C.民族区域自治制度</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D.基层群众自治制度</w:t>
            </w:r>
          </w:p>
        </w:tc>
      </w:tr>
    </w:tbl>
    <w:p/>
    <w:p>
      <w:pPr>
        <w:bidi w:val="0"/>
        <w:spacing w:line="360" w:lineRule="auto"/>
      </w:pPr>
      <w:r>
        <w:rPr>
          <w:rStyle w:val="DefaultParagraphFont"/>
          <w:bdr w:val="nil"/>
          <w:rtl w:val="0"/>
        </w:rPr>
        <w:t>17. (2019 湖南郴州)2018年4月27日第十三届全国人民代表大会常务委员会第二次会议通过《中华人民共和国英雄烈士保护法》。这表明(　　)</w:t>
      </w:r>
      <w:r>
        <w:rPr>
          <w:rStyle w:val="DefaultParagraphFont"/>
          <w:bdr w:val="nil"/>
          <w:rtl w:val="0"/>
        </w:rPr>
        <w:br/>
      </w:r>
      <w:r>
        <w:rPr>
          <w:rStyle w:val="DefaultParagraphFont"/>
          <w:bdr w:val="nil"/>
          <w:rtl w:val="0"/>
        </w:rPr>
        <w:t>①我国一切权力属于人大代表</w:t>
      </w:r>
      <w:r>
        <w:rPr>
          <w:rStyle w:val="DefaultParagraphFont"/>
          <w:bdr w:val="nil"/>
          <w:rtl w:val="0"/>
        </w:rPr>
        <w:br/>
      </w:r>
      <w:r>
        <w:rPr>
          <w:rStyle w:val="DefaultParagraphFont"/>
          <w:bdr w:val="nil"/>
          <w:rtl w:val="0"/>
        </w:rPr>
        <w:t>②我国各级人大代表由人民民主选举产生</w:t>
      </w:r>
      <w:r>
        <w:rPr>
          <w:rStyle w:val="DefaultParagraphFont"/>
          <w:bdr w:val="nil"/>
          <w:rtl w:val="0"/>
        </w:rPr>
        <w:br/>
      </w:r>
      <w:r>
        <w:rPr>
          <w:rStyle w:val="DefaultParagraphFont"/>
          <w:bdr w:val="nil"/>
          <w:rtl w:val="0"/>
        </w:rPr>
        <w:t>③全国人民代表大会是我国最高国家权力机关</w:t>
      </w:r>
      <w:r>
        <w:rPr>
          <w:rStyle w:val="DefaultParagraphFont"/>
          <w:bdr w:val="nil"/>
          <w:rtl w:val="0"/>
        </w:rPr>
        <w:br/>
      </w:r>
      <w:r>
        <w:rPr>
          <w:rStyle w:val="DefaultParagraphFont"/>
          <w:bdr w:val="nil"/>
          <w:rtl w:val="0"/>
        </w:rPr>
        <w:t xml:space="preserve">④人民代表大会制度是我国实现人民当家做主的政权组织形式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③④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②③</w:t>
            </w:r>
          </w:p>
        </w:tc>
      </w:tr>
    </w:tbl>
    <w:p/>
    <w:p>
      <w:pPr>
        <w:bidi w:val="0"/>
        <w:spacing w:line="360" w:lineRule="auto"/>
      </w:pPr>
      <w:r>
        <w:rPr>
          <w:rStyle w:val="DefaultParagraphFont"/>
          <w:bdr w:val="nil"/>
          <w:rtl w:val="0"/>
        </w:rPr>
        <w:t>18. (2019 湖北咸宁)2018年11月1日，习近平总书记主持召开民营企业座谈会并发表重要讲话，强调我国民营经济只能壮大、不能弱化，要求落实大力支持民营企业发展壮大的政策举措。这说明我国(　　)</w:t>
      </w:r>
      <w:r>
        <w:rPr>
          <w:rStyle w:val="DefaultParagraphFont"/>
          <w:bdr w:val="nil"/>
          <w:rtl w:val="0"/>
        </w:rPr>
        <w:br/>
      </w:r>
      <w:r>
        <w:rPr>
          <w:rStyle w:val="DefaultParagraphFont"/>
          <w:bdr w:val="nil"/>
          <w:rtl w:val="0"/>
        </w:rPr>
        <w:t>①巩固、发展公有制经济</w:t>
      </w:r>
      <w:r>
        <w:rPr>
          <w:rStyle w:val="DefaultParagraphFont"/>
          <w:bdr w:val="nil"/>
          <w:rtl w:val="0"/>
        </w:rPr>
        <w:br/>
      </w:r>
      <w:r>
        <w:rPr>
          <w:rStyle w:val="DefaultParagraphFont"/>
          <w:bdr w:val="nil"/>
          <w:rtl w:val="0"/>
        </w:rPr>
        <w:t>②鼓励、支持和引导非公有制经济的发展</w:t>
      </w:r>
      <w:r>
        <w:rPr>
          <w:rStyle w:val="DefaultParagraphFont"/>
          <w:bdr w:val="nil"/>
          <w:rtl w:val="0"/>
        </w:rPr>
        <w:br/>
      </w:r>
      <w:r>
        <w:rPr>
          <w:rStyle w:val="DefaultParagraphFont"/>
          <w:bdr w:val="nil"/>
          <w:rtl w:val="0"/>
        </w:rPr>
        <w:t>③非公有制经济已经取代了公有制经济的地位</w:t>
      </w:r>
      <w:r>
        <w:rPr>
          <w:rStyle w:val="DefaultParagraphFont"/>
          <w:bdr w:val="nil"/>
          <w:rtl w:val="0"/>
        </w:rPr>
        <w:br/>
      </w:r>
      <w:r>
        <w:rPr>
          <w:rStyle w:val="DefaultParagraphFont"/>
          <w:bdr w:val="nil"/>
          <w:rtl w:val="0"/>
        </w:rPr>
        <w:t xml:space="preserve">④坚持公有制为主体、多种所有制经济共同发展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 xml:space="preserve">19. (2019 湖北黄冈)下列观点表述对应不正确的一项是(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全国人民代表大会制度是我同的一项根本政治制度</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正义是法治追求的基本价值目标</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人民当家作主是社会主义民主政治的本质特征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中国力量就是全国各族人民团结的力量</w:t>
            </w:r>
          </w:p>
        </w:tc>
      </w:tr>
    </w:tbl>
    <w:p/>
    <w:p>
      <w:pPr>
        <w:bidi w:val="0"/>
        <w:spacing w:line="360" w:lineRule="auto"/>
      </w:pPr>
      <w:r>
        <w:rPr>
          <w:rStyle w:val="DefaultParagraphFont"/>
          <w:bdr w:val="nil"/>
          <w:rtl w:val="0"/>
        </w:rPr>
        <w:t xml:space="preserve">20. (2019 贵州毕节)在我国，一切权力属于人民，人民行使国家权力的机关是(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人民政府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政治协商会议</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人民法院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人民代表大会</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21. (2019 江西)为接受企业和群众的监督批评，打造忠诚型、创新型、担当型、服务型、过硬型政府，2019年1月9日，江西省“五型”政府建设领导小组办公室与《问政江西》栏目携手打造的网络问政新平台正式上线。该平台的上线(　　)</w:t>
      </w:r>
      <w:r>
        <w:rPr>
          <w:rStyle w:val="DefaultParagraphFont"/>
          <w:bdr w:val="nil"/>
          <w:rtl w:val="0"/>
        </w:rPr>
        <w:br/>
      </w:r>
      <w:r>
        <w:rPr>
          <w:rStyle w:val="DefaultParagraphFont"/>
          <w:bdr w:val="nil"/>
          <w:rtl w:val="0"/>
        </w:rPr>
        <w:t>①有利于公民依法行使监督权</w:t>
      </w:r>
      <w:r>
        <w:rPr>
          <w:rStyle w:val="DefaultParagraphFont"/>
          <w:bdr w:val="nil"/>
          <w:rtl w:val="0"/>
        </w:rPr>
        <w:br/>
      </w:r>
      <w:r>
        <w:rPr>
          <w:rStyle w:val="DefaultParagraphFont"/>
          <w:bdr w:val="nil"/>
          <w:rtl w:val="0"/>
        </w:rPr>
        <w:t>②能够杜绝行政机关懒政、怠政</w:t>
      </w:r>
      <w:r>
        <w:rPr>
          <w:rStyle w:val="DefaultParagraphFont"/>
          <w:bdr w:val="nil"/>
          <w:rtl w:val="0"/>
        </w:rPr>
        <w:br/>
      </w:r>
      <w:r>
        <w:rPr>
          <w:rStyle w:val="DefaultParagraphFont"/>
          <w:bdr w:val="nil"/>
          <w:rtl w:val="0"/>
        </w:rPr>
        <w:t>③有利于督促行政机关依法行政</w:t>
      </w:r>
      <w:r>
        <w:rPr>
          <w:rStyle w:val="DefaultParagraphFont"/>
          <w:bdr w:val="nil"/>
          <w:rtl w:val="0"/>
        </w:rPr>
        <w:br/>
      </w:r>
      <w:r>
        <w:rPr>
          <w:rStyle w:val="DefaultParagraphFont"/>
          <w:bdr w:val="nil"/>
          <w:rtl w:val="0"/>
        </w:rPr>
        <w:t xml:space="preserve">④能够保障公民直接参与政府决策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22. (2019 江苏连云港)漫画《不作为》警示国家机关及其工作人员(　　)</w:t>
      </w:r>
      <w:r>
        <w:rPr>
          <w:rStyle w:val="DefaultParagraphFont"/>
          <w:bdr w:val="nil"/>
          <w:rtl w:val="0"/>
        </w:rPr>
        <w:t xml:space="preserve"> </w:t>
      </w:r>
    </w:p>
    <w:p>
      <w:pPr>
        <w:bidi w:val="0"/>
        <w:jc w:val="center"/>
        <w:rPr>
          <w:rStyle w:val="DefaultParagraphFont"/>
          <w:bdr w:val="nil"/>
          <w:rtl w:val="0"/>
        </w:rPr>
      </w:pPr>
      <w:r>
        <w:rPr>
          <w:rStyle w:val="DefaultParagraphFont"/>
          <w:bdr w:val="nil"/>
          <w:rtl w:val="0"/>
        </w:rPr>
        <w:pict>
          <v:shape id="_x0000_i1026" type="#_x0000_t75" style="height:100.5pt;width:159.75pt">
            <v:imagedata r:id="rId5" o:title=""/>
          </v:shape>
        </w:pict>
      </w:r>
    </w:p>
    <w:p>
      <w:pPr>
        <w:bidi w:val="0"/>
        <w:rPr>
          <w:rStyle w:val="DefaultParagraphFont"/>
          <w:bdr w:val="nil"/>
          <w:rtl w:val="0"/>
        </w:rPr>
      </w:pP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法定职责必须为，要敢于担当</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法无授权不可为，有权不可任性</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用权须谨慎，徇私枉法贻害无穷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有权必有责，履职会被追究责任</w:t>
            </w:r>
          </w:p>
        </w:tc>
      </w:tr>
    </w:tbl>
    <w:p/>
    <w:p>
      <w:pPr>
        <w:bidi w:val="0"/>
        <w:spacing w:line="360" w:lineRule="auto"/>
      </w:pPr>
      <w:r>
        <w:rPr>
          <w:rStyle w:val="DefaultParagraphFont"/>
          <w:bdr w:val="nil"/>
          <w:rtl w:val="0"/>
        </w:rPr>
        <w:t xml:space="preserve">23. (2019 青海)2019年政府工作报告中提出要加大对中小银行定向降准力度,释放的资金全部用于民营和小微企业贷款。这表明(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A.国家鼓励、支持、引导非公有制经济的发展</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B.民营经济是国民经济的主导力量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C.小微企业是公有制经济的重要组成部分</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D.小微企业成为我国经济的主体</w:t>
            </w:r>
          </w:p>
        </w:tc>
      </w:tr>
    </w:tbl>
    <w:p/>
    <w:p>
      <w:pPr>
        <w:bidi w:val="0"/>
        <w:spacing w:line="360" w:lineRule="auto"/>
      </w:pPr>
      <w:r>
        <w:rPr>
          <w:rStyle w:val="DefaultParagraphFont"/>
          <w:bdr w:val="nil"/>
          <w:rtl w:val="0"/>
        </w:rPr>
        <w:t xml:space="preserve">24. 坚决打赢脱贫攻坚战，充分发挥农村基层党组织战斗堡垒作用，全面推进乡村振兴，确保到2020年我国现行标准下的农村贫困人口实现脱贫，解决区域性整体贫困的目标任务。材料体现我国(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A.发挥了基本经济制度优势</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B.发挥了政治优势和制度优势</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C.优先维护贫困人口的各项权利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D.脱贫攻坚赢得了国际社会的广泛赞誉</w:t>
            </w:r>
          </w:p>
        </w:tc>
      </w:tr>
    </w:tbl>
    <w:p/>
    <w:p>
      <w:pPr>
        <w:bidi w:val="0"/>
        <w:spacing w:line="360" w:lineRule="auto"/>
      </w:pPr>
      <w:r>
        <w:rPr>
          <w:rStyle w:val="DefaultParagraphFont"/>
          <w:bdr w:val="nil"/>
          <w:rtl w:val="0"/>
        </w:rPr>
        <w:t xml:space="preserve">25. 国家主席习近平飞赴欧洲，引领中国同意大利、摩纳哥、法国关系迈上新的征程；应邀对俄罗斯进行国事访问并出席第二十三届圣彼得堡国际经济论坛；赴吉尔吉斯斯坦首都比什凯克，开启中亚之行。这些出访记录表明我国国家主席(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具有单独决定国家重大事务的权力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负责制定和执行国家政策</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行使外事权</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在国际事务中发挥着主导作用</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