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【3月24日】八上第三单元检测《勇担社会责任》</w:t>
      </w:r>
    </w:p>
    <w:p w:rsidR="00A77B3E">
      <w:pPr>
        <w:rPr>
          <w:b/>
          <w:sz w:val="32"/>
        </w:rPr>
      </w:pPr>
    </w:p>
    <w:p>
      <w:pPr>
        <w:bidi w:val="0"/>
      </w:pPr>
      <w:r>
        <w:rPr>
          <w:rStyle w:val="DefaultParagraphFont"/>
          <w:color w:val="666666"/>
          <w:bdr w:val="nil"/>
          <w:rtl w:val="0"/>
        </w:rPr>
        <w:t>1.本卷为八上第三单元检测《勇担社会责任》</w:t>
      </w:r>
      <w:r>
        <w:rPr>
          <w:rStyle w:val="DefaultParagraphFont"/>
          <w:color w:val="666666"/>
          <w:bdr w:val="nil"/>
          <w:rtl w:val="0"/>
        </w:rPr>
        <w:br/>
      </w:r>
      <w:r>
        <w:rPr>
          <w:rStyle w:val="DefaultParagraphFont"/>
          <w:color w:val="666666"/>
          <w:bdr w:val="nil"/>
          <w:rtl w:val="0"/>
        </w:rPr>
        <w:t>2、请认真审题，完成提交后，请点开“查看答案解析”，可以看到答题情况，请找出错误题目，认真分析。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r>
        <w:rPr>
          <w:rStyle w:val="DefaultParagraphFont"/>
          <w:color w:val="666666"/>
          <w:bdr w:val="nil"/>
          <w:rtl w:val="0"/>
        </w:rPr>
        <w:br/>
      </w:r>
      <w:r>
        <w:rPr>
          <w:rStyle w:val="DefaultParagraphFont"/>
          <w:color w:val="666666"/>
          <w:bdr w:val="nil"/>
          <w:rtl w:val="0"/>
        </w:rPr>
        <w:t>4、微信和QQ均可答卷。</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何建华、李弦等5名牺牲在新冠肺炎疫情防控一线的公安民警被追授全国公安系统二级英雄模范称号。何建华、李弦等具有强烈的责任感，这种责任感源于（）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A.他人的承诺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B.职业要求</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C.道德规范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D.法律规定</w:t>
            </w:r>
          </w:p>
        </w:tc>
      </w:tr>
    </w:tbl>
    <w:p/>
    <w:p>
      <w:pPr>
        <w:bidi w:val="0"/>
        <w:spacing w:line="360" w:lineRule="auto"/>
      </w:pPr>
      <w:r>
        <w:rPr>
          <w:rStyle w:val="DefaultParagraphFont"/>
          <w:bdr w:val="nil"/>
          <w:rtl w:val="0"/>
        </w:rPr>
        <w:t>2．“不好意思碰到你的车，请联系……”车被撞，肇事者不见，张先生原本很恼火，但看见肇事者在他车窗上留的纸条后，气立即就消了。下列关于该肇事者留纸条行为的观点，你认为合理的是（）</w:t>
      </w:r>
      <w:r>
        <w:rPr>
          <w:rStyle w:val="DefaultParagraphFont"/>
          <w:bdr w:val="nil"/>
          <w:rtl w:val="0"/>
        </w:rPr>
        <w:br/>
      </w:r>
      <w:r>
        <w:rPr>
          <w:rStyle w:val="DefaultParagraphFont"/>
          <w:bdr w:val="nil"/>
          <w:rtl w:val="0"/>
        </w:rPr>
        <w:t>①赞成，公民应对自己的行为承担责任</w:t>
      </w:r>
      <w:r>
        <w:rPr>
          <w:rStyle w:val="DefaultParagraphFont"/>
          <w:bdr w:val="nil"/>
          <w:rtl w:val="0"/>
        </w:rPr>
        <w:br/>
      </w:r>
      <w:r>
        <w:rPr>
          <w:rStyle w:val="DefaultParagraphFont"/>
          <w:bdr w:val="nil"/>
          <w:rtl w:val="0"/>
        </w:rPr>
        <w:t>②不赞成，他没有维护自己的利益</w:t>
      </w:r>
      <w:r>
        <w:rPr>
          <w:rStyle w:val="DefaultParagraphFont"/>
          <w:bdr w:val="nil"/>
          <w:rtl w:val="0"/>
        </w:rPr>
        <w:br/>
      </w:r>
      <w:r>
        <w:rPr>
          <w:rStyle w:val="DefaultParagraphFont"/>
          <w:bdr w:val="nil"/>
          <w:rtl w:val="0"/>
        </w:rPr>
        <w:t>③赞成，诚信意识体现了人的道德修养</w:t>
      </w:r>
      <w:r>
        <w:rPr>
          <w:rStyle w:val="DefaultParagraphFont"/>
          <w:bdr w:val="nil"/>
          <w:rtl w:val="0"/>
        </w:rPr>
        <w:br/>
      </w:r>
      <w:r>
        <w:rPr>
          <w:rStyle w:val="DefaultParagraphFont"/>
          <w:bdr w:val="nil"/>
          <w:rtl w:val="0"/>
        </w:rPr>
        <w:t xml:space="preserve">④不赞成，他缺乏权利意识和能力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3．下面漫画《该怪谁》启示我们（）</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25.25pt;width:21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要对自己负责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要懂得对他人负责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必须对社会负责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很多人对我们负责 该怪谁</w:t>
            </w:r>
          </w:p>
        </w:tc>
      </w:tr>
    </w:tbl>
    <w:p/>
    <w:p>
      <w:pPr>
        <w:bidi w:val="0"/>
        <w:spacing w:line="360" w:lineRule="auto"/>
      </w:pPr>
      <w:r>
        <w:rPr>
          <w:rStyle w:val="DefaultParagraphFont"/>
          <w:bdr w:val="nil"/>
          <w:rtl w:val="0"/>
        </w:rPr>
        <w:t>4.在中央文明办“中国好人网”举办的第三届“搀扶老人奖”评选活动中，何梦茹荣获最高奖“搀扶老人委屈奖”，奖金5000元。何梦茹获奖”的原因是（）</w:t>
      </w:r>
      <w:r>
        <w:rPr>
          <w:rStyle w:val="DefaultParagraphFont"/>
          <w:bdr w:val="nil"/>
          <w:rtl w:val="0"/>
        </w:rPr>
        <w:br/>
      </w:r>
      <w:r>
        <w:rPr>
          <w:rStyle w:val="DefaultParagraphFont"/>
          <w:bdr w:val="nil"/>
          <w:rtl w:val="0"/>
        </w:rPr>
        <w:pict>
          <v:shape id="_x0000_i1026" type="#_x0000_t75" style="height:131.25pt;width:192.75pt">
            <v:imagedata r:id="rId5" o:title=""/>
          </v:shape>
        </w:pict>
      </w:r>
      <w:r>
        <w:rPr>
          <w:rStyle w:val="DefaultParagraphFont"/>
          <w:bdr w:val="nil"/>
          <w:rtl w:val="0"/>
        </w:rPr>
        <w:br/>
      </w:r>
      <w:r>
        <w:rPr>
          <w:rStyle w:val="DefaultParagraphFont"/>
          <w:bdr w:val="nil"/>
          <w:rtl w:val="0"/>
        </w:rPr>
        <w:t>①积极承担责任，不计代价与回报</w:t>
      </w:r>
      <w:r>
        <w:rPr>
          <w:rStyle w:val="DefaultParagraphFont"/>
          <w:bdr w:val="nil"/>
          <w:rtl w:val="0"/>
        </w:rPr>
        <w:br/>
      </w:r>
      <w:r>
        <w:rPr>
          <w:rStyle w:val="DefaultParagraphFont"/>
          <w:bdr w:val="nil"/>
          <w:rtl w:val="0"/>
        </w:rPr>
        <w:t>②自觉履行扶危济困的法定义务</w:t>
      </w:r>
      <w:r>
        <w:rPr>
          <w:rStyle w:val="DefaultParagraphFont"/>
          <w:bdr w:val="nil"/>
          <w:rtl w:val="0"/>
        </w:rPr>
        <w:br/>
      </w:r>
      <w:r>
        <w:rPr>
          <w:rStyle w:val="DefaultParagraphFont"/>
          <w:bdr w:val="nil"/>
          <w:rtl w:val="0"/>
        </w:rPr>
        <w:t>③维护社会正义，爱岗敬业</w:t>
      </w:r>
      <w:r>
        <w:rPr>
          <w:rStyle w:val="DefaultParagraphFont"/>
          <w:bdr w:val="nil"/>
          <w:rtl w:val="0"/>
        </w:rPr>
        <w:br/>
      </w:r>
      <w:r>
        <w:rPr>
          <w:rStyle w:val="DefaultParagraphFont"/>
          <w:bdr w:val="nil"/>
          <w:rtl w:val="0"/>
        </w:rPr>
        <w:t xml:space="preserve">④坚守道德底线，关爱他人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5．医生指出:看见老人摔倒不要立即上前扶起，如果老人已经骨折，不恰当的方式会导致老人二次受伤。假如老人一直冒冷汗或者神志不清，可以让对方平躺，并替老人松开衣服，让老人通通气，呼吸能够顺畅一些。这告诉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A.关爱他人要讲究策略</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B.关爱他人要增强自我保护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C.关爱不分大小，贵在有爱心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D.关爱他人需要我们共同行动</w:t>
            </w:r>
          </w:p>
        </w:tc>
      </w:tr>
    </w:tbl>
    <w:p/>
    <w:p>
      <w:pPr>
        <w:bidi w:val="0"/>
        <w:spacing w:line="360" w:lineRule="auto"/>
      </w:pPr>
      <w:r>
        <w:rPr>
          <w:rStyle w:val="DefaultParagraphFont"/>
          <w:bdr w:val="nil"/>
          <w:rtl w:val="0"/>
        </w:rPr>
        <w:t>6．漫画中志愿者的行为（）</w:t>
      </w:r>
      <w:r>
        <w:rPr>
          <w:rStyle w:val="DefaultParagraphFont"/>
          <w:bdr w:val="nil"/>
          <w:rtl w:val="0"/>
        </w:rPr>
        <w:br/>
      </w:r>
      <w:r>
        <w:rPr>
          <w:rStyle w:val="DefaultParagraphFont"/>
          <w:bdr w:val="nil"/>
          <w:rtl w:val="0"/>
        </w:rPr>
        <w:pict>
          <v:shape id="_x0000_i1027" type="#_x0000_t75" style="height:118.5pt;width:185.25pt">
            <v:imagedata r:id="rId6" o:title=""/>
          </v:shape>
        </w:pict>
      </w:r>
      <w:r>
        <w:rPr>
          <w:rStyle w:val="DefaultParagraphFont"/>
          <w:bdr w:val="nil"/>
          <w:rtl w:val="0"/>
        </w:rPr>
        <w:br/>
      </w:r>
      <w:r>
        <w:rPr>
          <w:rStyle w:val="DefaultParagraphFont"/>
          <w:bdr w:val="nil"/>
          <w:rtl w:val="0"/>
        </w:rPr>
        <w:t>①行使了公民政治权利和自由</w:t>
      </w:r>
      <w:r>
        <w:rPr>
          <w:rStyle w:val="DefaultParagraphFont"/>
          <w:bdr w:val="nil"/>
          <w:rtl w:val="0"/>
        </w:rPr>
        <w:br/>
      </w:r>
      <w:r>
        <w:rPr>
          <w:rStyle w:val="DefaultParagraphFont"/>
          <w:bdr w:val="nil"/>
          <w:rtl w:val="0"/>
        </w:rPr>
        <w:t>②履行了法律规定的公民义务</w:t>
      </w:r>
      <w:r>
        <w:rPr>
          <w:rStyle w:val="DefaultParagraphFont"/>
          <w:bdr w:val="nil"/>
          <w:rtl w:val="0"/>
        </w:rPr>
        <w:br/>
      </w:r>
      <w:r>
        <w:rPr>
          <w:rStyle w:val="DefaultParagraphFont"/>
          <w:bdr w:val="nil"/>
          <w:rtl w:val="0"/>
        </w:rPr>
        <w:t>③彰显了强烈的社会责任意识</w:t>
      </w:r>
      <w:r>
        <w:rPr>
          <w:rStyle w:val="DefaultParagraphFont"/>
          <w:bdr w:val="nil"/>
          <w:rtl w:val="0"/>
        </w:rPr>
        <w:br/>
      </w:r>
      <w:r>
        <w:rPr>
          <w:rStyle w:val="DefaultParagraphFont"/>
          <w:bdr w:val="nil"/>
          <w:rtl w:val="0"/>
        </w:rPr>
        <w:t xml:space="preserve">④是服务和奉献社会的表现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7．以下名言，表达出社会责任感的有（）</w:t>
      </w:r>
      <w:r>
        <w:rPr>
          <w:rStyle w:val="DefaultParagraphFont"/>
          <w:bdr w:val="nil"/>
          <w:rtl w:val="0"/>
        </w:rPr>
        <w:br/>
      </w:r>
      <w:r>
        <w:rPr>
          <w:rStyle w:val="DefaultParagraphFont"/>
          <w:bdr w:val="nil"/>
          <w:rtl w:val="0"/>
        </w:rPr>
        <w:t>①横看成岭侧成峰，远近高低各不同</w:t>
      </w:r>
      <w:r>
        <w:rPr>
          <w:rStyle w:val="DefaultParagraphFont"/>
          <w:bdr w:val="nil"/>
          <w:rtl w:val="0"/>
        </w:rPr>
        <w:br/>
      </w:r>
      <w:r>
        <w:rPr>
          <w:rStyle w:val="DefaultParagraphFont"/>
          <w:bdr w:val="nil"/>
          <w:rtl w:val="0"/>
        </w:rPr>
        <w:t>②落霞与孤鹜齐飞，秋水共长天一色</w:t>
      </w:r>
      <w:r>
        <w:rPr>
          <w:rStyle w:val="DefaultParagraphFont"/>
          <w:bdr w:val="nil"/>
          <w:rtl w:val="0"/>
        </w:rPr>
        <w:br/>
      </w:r>
      <w:r>
        <w:rPr>
          <w:rStyle w:val="DefaultParagraphFont"/>
          <w:bdr w:val="nil"/>
          <w:rtl w:val="0"/>
        </w:rPr>
        <w:t>③先天下之忧而忧，后天下之乐而乐</w:t>
      </w:r>
      <w:r>
        <w:rPr>
          <w:rStyle w:val="DefaultParagraphFont"/>
          <w:bdr w:val="nil"/>
          <w:rtl w:val="0"/>
        </w:rPr>
        <w:br/>
      </w:r>
      <w:r>
        <w:rPr>
          <w:rStyle w:val="DefaultParagraphFont"/>
          <w:bdr w:val="nil"/>
          <w:rtl w:val="0"/>
        </w:rPr>
        <w:t xml:space="preserve">④横眉冷对千夫指，俯首甘为孺子牛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8．周末，学校团支部组织团员学生一起去学校所在社区捡垃圾，小琪不愿意参加。她说:“我的家又不在这个社区，况且垃圾也不是我丢的，参加这样的活动付出太多，又没有好处。”假如你是该活动的组织者，你会这样劝说她（）</w:t>
      </w:r>
      <w:r>
        <w:rPr>
          <w:rStyle w:val="DefaultParagraphFont"/>
          <w:bdr w:val="nil"/>
          <w:rtl w:val="0"/>
        </w:rPr>
        <w:br/>
      </w:r>
      <w:r>
        <w:rPr>
          <w:rStyle w:val="DefaultParagraphFont"/>
          <w:bdr w:val="nil"/>
          <w:rtl w:val="0"/>
        </w:rPr>
        <w:t>①我们生活的社会应该是一个互帮互助的社会</w:t>
      </w:r>
      <w:r>
        <w:rPr>
          <w:rStyle w:val="DefaultParagraphFont"/>
          <w:bdr w:val="nil"/>
          <w:rtl w:val="0"/>
        </w:rPr>
        <w:br/>
      </w:r>
      <w:r>
        <w:rPr>
          <w:rStyle w:val="DefaultParagraphFont"/>
          <w:bdr w:val="nil"/>
          <w:rtl w:val="0"/>
        </w:rPr>
        <w:t>②参与社会公益，只有付出，没有回报</w:t>
      </w:r>
      <w:r>
        <w:rPr>
          <w:rStyle w:val="DefaultParagraphFont"/>
          <w:bdr w:val="nil"/>
          <w:rtl w:val="0"/>
        </w:rPr>
        <w:br/>
      </w:r>
      <w:r>
        <w:rPr>
          <w:rStyle w:val="DefaultParagraphFont"/>
          <w:bdr w:val="nil"/>
          <w:rtl w:val="0"/>
        </w:rPr>
        <w:t>③承担责任应该不言代价与回报</w:t>
      </w:r>
      <w:r>
        <w:rPr>
          <w:rStyle w:val="DefaultParagraphFont"/>
          <w:bdr w:val="nil"/>
          <w:rtl w:val="0"/>
        </w:rPr>
        <w:br/>
      </w:r>
      <w:r>
        <w:rPr>
          <w:rStyle w:val="DefaultParagraphFont"/>
          <w:bdr w:val="nil"/>
          <w:rtl w:val="0"/>
        </w:rPr>
        <w:t xml:space="preserve">④参加公益活动能获得崇高的荣誉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p>
        </w:tc>
      </w:tr>
    </w:tbl>
    <w:p/>
    <w:p>
      <w:pPr>
        <w:bidi w:val="0"/>
        <w:spacing w:line="360" w:lineRule="auto"/>
      </w:pPr>
      <w:r>
        <w:rPr>
          <w:rStyle w:val="DefaultParagraphFont"/>
          <w:bdr w:val="nil"/>
          <w:rtl w:val="0"/>
        </w:rPr>
        <w:t xml:space="preserve">9.河北保定女护士赵士杰驰援湖北防疫，她所在的小区主动免除她3年物业费，并最大限度帮助解决家人生活问题。这告诉我们（）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A.承担责任往往伴随着获得回报的权利</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B.只有负责任才能赢得他人的尊重和赞许</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C.人们在社会交往中形成了各种社会关系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D.亲社会行为在人际交往和社会实践中养成</w:t>
            </w:r>
          </w:p>
        </w:tc>
      </w:tr>
    </w:tbl>
    <w:p/>
    <w:p>
      <w:pPr>
        <w:bidi w:val="0"/>
        <w:spacing w:line="360" w:lineRule="auto"/>
      </w:pPr>
      <w:r>
        <w:rPr>
          <w:rStyle w:val="DefaultParagraphFont"/>
          <w:bdr w:val="nil"/>
          <w:rtl w:val="0"/>
        </w:rPr>
        <w:t>10.“时代楷模”张富清在解放战争的枪林弹雨中九死一生，先后荣立一等功三次、二等功一次，被西北野战军记“特等功”，两次获得“战斗英雄”荣誉称号。60多年来，张富清刻意尘封功绩，为贫困山区奉献一生。以张富清为榜样，我们应该（）</w:t>
      </w:r>
      <w:r>
        <w:rPr>
          <w:rStyle w:val="DefaultParagraphFont"/>
          <w:bdr w:val="nil"/>
          <w:rtl w:val="0"/>
        </w:rPr>
        <w:br/>
      </w:r>
      <w:r>
        <w:rPr>
          <w:rStyle w:val="DefaultParagraphFont"/>
          <w:bdr w:val="nil"/>
          <w:rtl w:val="0"/>
        </w:rPr>
        <w:t>①勇于承担责任，不言代价与回报</w:t>
      </w:r>
      <w:r>
        <w:rPr>
          <w:rStyle w:val="DefaultParagraphFont"/>
          <w:bdr w:val="nil"/>
          <w:rtl w:val="0"/>
        </w:rPr>
        <w:br/>
      </w:r>
      <w:r>
        <w:rPr>
          <w:rStyle w:val="DefaultParagraphFont"/>
          <w:bdr w:val="nil"/>
          <w:rtl w:val="0"/>
        </w:rPr>
        <w:t>②先对国家、集体负责，后对自己负责</w:t>
      </w:r>
      <w:r>
        <w:rPr>
          <w:rStyle w:val="DefaultParagraphFont"/>
          <w:bdr w:val="nil"/>
          <w:rtl w:val="0"/>
        </w:rPr>
        <w:br/>
      </w:r>
      <w:r>
        <w:rPr>
          <w:rStyle w:val="DefaultParagraphFont"/>
          <w:bdr w:val="nil"/>
          <w:rtl w:val="0"/>
        </w:rPr>
        <w:t>③提升自身素质，增强履行责任的能力</w:t>
      </w:r>
      <w:r>
        <w:rPr>
          <w:rStyle w:val="DefaultParagraphFont"/>
          <w:bdr w:val="nil"/>
          <w:rtl w:val="0"/>
        </w:rPr>
        <w:br/>
      </w:r>
      <w:r>
        <w:rPr>
          <w:rStyle w:val="DefaultParagraphFont"/>
          <w:bdr w:val="nil"/>
          <w:rtl w:val="0"/>
        </w:rPr>
        <w:t xml:space="preserve">④追求表彰，获取国家荣誉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②③</w:t>
            </w:r>
          </w:p>
        </w:tc>
      </w:tr>
    </w:tbl>
    <w:p/>
    <w:p>
      <w:pPr>
        <w:bidi w:val="0"/>
        <w:spacing w:line="360" w:lineRule="auto"/>
      </w:pPr>
      <w:r>
        <w:rPr>
          <w:rStyle w:val="DefaultParagraphFont"/>
          <w:bdr w:val="nil"/>
          <w:rtl w:val="0"/>
        </w:rPr>
        <w:t xml:space="preserve">11. “最美弯腰女孩”给老人系鞋带、“小暖男”擦干座位积水主动让座、“最美小芳护士”跪地三次抢救昏迷学生……这些“举手之劳”如一股股暖流温暖了我们整座岛城。为学习这些善举，某班级拟召开主题班会。下列最适合的主题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鞠躬尽瘁，死而后已</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静以修身，俭以养德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赠人玫瑰，手留余香</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敏而好学，不耻下问</w:t>
            </w:r>
          </w:p>
        </w:tc>
      </w:tr>
    </w:tbl>
    <w:p/>
    <w:p>
      <w:pPr>
        <w:bidi w:val="0"/>
        <w:spacing w:line="360" w:lineRule="auto"/>
      </w:pPr>
      <w:r>
        <w:rPr>
          <w:rStyle w:val="DefaultParagraphFont"/>
          <w:bdr w:val="nil"/>
          <w:rtl w:val="0"/>
        </w:rPr>
        <w:t>12. 21日，湖南援鄂医疗队入住武汉桃山村小区一墙之隔的酒店。小区业主得知后，联合在窗户上张贴海报，感谢驰援的医生。驰援的医生收获感谢体现（）</w:t>
      </w:r>
      <w:r>
        <w:rPr>
          <w:rStyle w:val="DefaultParagraphFont"/>
          <w:bdr w:val="nil"/>
          <w:rtl w:val="0"/>
        </w:rPr>
        <w:br/>
      </w:r>
      <w:r>
        <w:rPr>
          <w:rStyle w:val="DefaultParagraphFont"/>
          <w:bdr w:val="nil"/>
          <w:rtl w:val="0"/>
        </w:rPr>
        <w:t>①关爱他人能传递美好的情感，形成良好的人际氛围</w:t>
      </w:r>
      <w:r>
        <w:rPr>
          <w:rStyle w:val="DefaultParagraphFont"/>
          <w:bdr w:val="nil"/>
          <w:rtl w:val="0"/>
        </w:rPr>
        <w:br/>
      </w:r>
      <w:r>
        <w:rPr>
          <w:rStyle w:val="DefaultParagraphFont"/>
          <w:bdr w:val="nil"/>
          <w:rtl w:val="0"/>
        </w:rPr>
        <w:t>②每个人都扮演着不同的角色，每种角色都承担相应责任</w:t>
      </w:r>
      <w:r>
        <w:rPr>
          <w:rStyle w:val="DefaultParagraphFont"/>
          <w:bdr w:val="nil"/>
          <w:rtl w:val="0"/>
        </w:rPr>
        <w:br/>
      </w:r>
      <w:r>
        <w:rPr>
          <w:rStyle w:val="DefaultParagraphFont"/>
          <w:bdr w:val="nil"/>
          <w:rtl w:val="0"/>
        </w:rPr>
        <w:t>③负责任能赢得他人的尊重和赞许，收获物质方面的回报</w:t>
      </w:r>
      <w:r>
        <w:rPr>
          <w:rStyle w:val="DefaultParagraphFont"/>
          <w:bdr w:val="nil"/>
          <w:rtl w:val="0"/>
        </w:rPr>
        <w:br/>
      </w:r>
      <w:r>
        <w:rPr>
          <w:rStyle w:val="DefaultParagraphFont"/>
          <w:bdr w:val="nil"/>
          <w:rtl w:val="0"/>
        </w:rPr>
        <w:t xml:space="preserve">④关切他人的生命可以温暖他人，消融冷漠，共建和谐社会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13、疫情期间，排雷英雄杜富国的弟弟妹妹都坚守一线。妹妹杜富佳是护士，日前已赴武汉;弟弟杜富民是医生，坚守重症病房;最小的弟弟杜富强，戍守在雪域边防。排雷英雄杜富国的弟弟妹妹（）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A、富有强烈的社会责任感，坚持国家利益至上</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B、牺牲个人利益以维护国家安全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C、发扬了舍身取义的无私奉献精神</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D、具有敬业、诚信的核心价值观</w:t>
            </w:r>
          </w:p>
        </w:tc>
      </w:tr>
    </w:tbl>
    <w:p/>
    <w:p>
      <w:pPr>
        <w:bidi w:val="0"/>
        <w:spacing w:line="360" w:lineRule="auto"/>
      </w:pPr>
      <w:r>
        <w:rPr>
          <w:rStyle w:val="DefaultParagraphFont"/>
          <w:bdr w:val="nil"/>
          <w:rtl w:val="0"/>
        </w:rPr>
        <w:t>14.居委会在小区开展向贫困山区献爱心的活动，小区居民纷纷捐款捐物，小亮说:“我也不认识他们呀，和我有关系吗?”小林说:“我们还是小孩子呢，这是大人的事吧！”对小亮和小林的说法，认识正确的是（）</w:t>
      </w:r>
      <w:r>
        <w:rPr>
          <w:rStyle w:val="DefaultParagraphFont"/>
          <w:bdr w:val="nil"/>
          <w:rtl w:val="0"/>
        </w:rPr>
        <w:br/>
      </w:r>
      <w:r>
        <w:rPr>
          <w:rStyle w:val="DefaultParagraphFont"/>
          <w:bdr w:val="nil"/>
          <w:rtl w:val="0"/>
        </w:rPr>
        <w:t>①关爱不分年龄大小，爱心最可贵</w:t>
      </w:r>
      <w:r>
        <w:rPr>
          <w:rStyle w:val="DefaultParagraphFont"/>
          <w:bdr w:val="nil"/>
          <w:rtl w:val="0"/>
        </w:rPr>
        <w:br/>
      </w:r>
      <w:r>
        <w:rPr>
          <w:rStyle w:val="DefaultParagraphFont"/>
          <w:bdr w:val="nil"/>
          <w:rtl w:val="0"/>
        </w:rPr>
        <w:t>②社会和谐需要每个人心存友善</w:t>
      </w:r>
      <w:r>
        <w:rPr>
          <w:rStyle w:val="DefaultParagraphFont"/>
          <w:bdr w:val="nil"/>
          <w:rtl w:val="0"/>
        </w:rPr>
        <w:br/>
      </w:r>
      <w:r>
        <w:rPr>
          <w:rStyle w:val="DefaultParagraphFont"/>
          <w:bdr w:val="nil"/>
          <w:rtl w:val="0"/>
        </w:rPr>
        <w:t>③关爱和帮助他人，要讲究策略</w:t>
      </w:r>
      <w:r>
        <w:rPr>
          <w:rStyle w:val="DefaultParagraphFont"/>
          <w:bdr w:val="nil"/>
          <w:rtl w:val="0"/>
        </w:rPr>
        <w:br/>
      </w:r>
      <w:r>
        <w:rPr>
          <w:rStyle w:val="DefaultParagraphFont"/>
          <w:bdr w:val="nil"/>
          <w:rtl w:val="0"/>
        </w:rPr>
        <w:t xml:space="preserve">④在长辈呵护下，我们健康成长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15.一方有难，八方支援。防控疫情牵动人心，更激发出了全国人民的爱心。从83岁拾荒大爷捐出万元用于防疫，到贵州60名小学生拿出12400 元压岁钱,再到四川农民将自家种植的10万多斤蔬菜捐出……这些捐赠行为（）</w:t>
      </w:r>
      <w:r>
        <w:rPr>
          <w:rStyle w:val="DefaultParagraphFont"/>
          <w:bdr w:val="nil"/>
          <w:rtl w:val="0"/>
        </w:rPr>
        <w:br/>
      </w:r>
      <w:r>
        <w:rPr>
          <w:rStyle w:val="DefaultParagraphFont"/>
          <w:bdr w:val="nil"/>
          <w:rtl w:val="0"/>
        </w:rPr>
        <w:t>①是维护公平正义的体现</w:t>
      </w:r>
      <w:r>
        <w:rPr>
          <w:rStyle w:val="DefaultParagraphFont"/>
          <w:bdr w:val="nil"/>
          <w:rtl w:val="0"/>
        </w:rPr>
        <w:br/>
      </w:r>
      <w:r>
        <w:rPr>
          <w:rStyle w:val="DefaultParagraphFont"/>
          <w:bdr w:val="nil"/>
          <w:rtl w:val="0"/>
        </w:rPr>
        <w:t>②是无私奉献、服务社会的体现</w:t>
      </w:r>
      <w:r>
        <w:rPr>
          <w:rStyle w:val="DefaultParagraphFont"/>
          <w:bdr w:val="nil"/>
          <w:rtl w:val="0"/>
        </w:rPr>
        <w:br/>
      </w:r>
      <w:r>
        <w:rPr>
          <w:rStyle w:val="DefaultParagraphFont"/>
          <w:bdr w:val="nil"/>
          <w:rtl w:val="0"/>
        </w:rPr>
        <w:t>③将解决疫情防控工作的一切所需</w:t>
      </w:r>
      <w:r>
        <w:rPr>
          <w:rStyle w:val="DefaultParagraphFont"/>
          <w:bdr w:val="nil"/>
          <w:rtl w:val="0"/>
        </w:rPr>
        <w:br/>
      </w:r>
      <w:r>
        <w:rPr>
          <w:rStyle w:val="DefaultParagraphFont"/>
          <w:bdr w:val="nil"/>
          <w:rtl w:val="0"/>
        </w:rPr>
        <w:t xml:space="preserve">④是具有强烈社会责任感的体现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16.上海15岁中学生赵珺延寒假旅居海外，得知国内疫情消息后，立即收购口罩，只身一人从国外带回1.5万只捐给家乡的医院。这告诉我们培养亲社会行为要做到（）</w:t>
      </w:r>
      <w:r>
        <w:rPr>
          <w:rStyle w:val="DefaultParagraphFont"/>
          <w:bdr w:val="nil"/>
          <w:rtl w:val="0"/>
        </w:rPr>
        <w:br/>
      </w:r>
      <w:r>
        <w:rPr>
          <w:rStyle w:val="DefaultParagraphFont"/>
          <w:bdr w:val="nil"/>
          <w:rtl w:val="0"/>
        </w:rPr>
        <w:t>  ①主动了解、关注社会发展变化，积极参与实践</w:t>
      </w:r>
      <w:r>
        <w:rPr>
          <w:rStyle w:val="DefaultParagraphFont"/>
          <w:bdr w:val="nil"/>
          <w:rtl w:val="0"/>
        </w:rPr>
        <w:br/>
      </w:r>
      <w:r>
        <w:rPr>
          <w:rStyle w:val="DefaultParagraphFont"/>
          <w:bdr w:val="nil"/>
          <w:rtl w:val="0"/>
        </w:rPr>
        <w:t>  ②热心帮助他人，想他人之所想，急他人之所急</w:t>
      </w:r>
      <w:r>
        <w:rPr>
          <w:rStyle w:val="DefaultParagraphFont"/>
          <w:bdr w:val="nil"/>
          <w:rtl w:val="0"/>
        </w:rPr>
        <w:br/>
      </w:r>
      <w:r>
        <w:rPr>
          <w:rStyle w:val="DefaultParagraphFont"/>
          <w:bdr w:val="nil"/>
          <w:rtl w:val="0"/>
        </w:rPr>
        <w:t>  ③牺牲个人利益，在物质上给予他人支持和关怀</w:t>
      </w:r>
      <w:r>
        <w:rPr>
          <w:rStyle w:val="DefaultParagraphFont"/>
          <w:bdr w:val="nil"/>
          <w:rtl w:val="0"/>
        </w:rPr>
        <w:br/>
      </w:r>
      <w:r>
        <w:rPr>
          <w:rStyle w:val="DefaultParagraphFont"/>
          <w:bdr w:val="nil"/>
          <w:rtl w:val="0"/>
        </w:rPr>
        <w:t>    ④热爱劳动，爱岗敬业，积极参与社会公益活动</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二、非选择题</w:t>
      </w:r>
      <w:r>
        <w:rPr>
          <w:rStyle w:val="DefaultParagraphFont"/>
          <w:bdr w:val="nil"/>
          <w:rtl w:val="0"/>
        </w:rPr>
        <w:br/>
      </w:r>
      <w:r>
        <w:rPr>
          <w:rStyle w:val="DefaultParagraphFont"/>
          <w:bdr w:val="nil"/>
          <w:rtl w:val="0"/>
        </w:rPr>
        <w:t>16.判断说理题</w:t>
      </w:r>
      <w:r>
        <w:rPr>
          <w:rStyle w:val="DefaultParagraphFont"/>
          <w:bdr w:val="nil"/>
          <w:rtl w:val="0"/>
        </w:rPr>
        <w:br/>
      </w:r>
      <w:r>
        <w:rPr>
          <w:rStyle w:val="DefaultParagraphFont"/>
          <w:bdr w:val="nil"/>
          <w:rtl w:val="0"/>
        </w:rPr>
        <w:t>     小福在踢球时不小心把邻居的玻璃砸碎了，他赔礼道歉后用自己的压岁钱赔偿邻居。(　　)</w:t>
      </w:r>
      <w:r>
        <w:rPr>
          <w:rStyle w:val="DefaultParagraphFont"/>
          <w:bdr w:val="nil"/>
          <w:rtl w:val="0"/>
        </w:rPr>
        <w:br/>
      </w:r>
      <w:r>
        <w:rPr>
          <w:rStyle w:val="DefaultParagraphFont"/>
          <w:bdr w:val="nil"/>
          <w:rtl w:val="0"/>
        </w:rPr>
        <w:t>理由：________________________________________________________________________</w:t>
      </w:r>
      <w:r>
        <w:rPr>
          <w:rStyle w:val="DefaultParagraphFont"/>
          <w:bdr w:val="nil"/>
          <w:rtl w:val="0"/>
        </w:rPr>
        <w:br/>
      </w:r>
      <w:r>
        <w:rPr>
          <w:rStyle w:val="DefaultParagraphFont"/>
          <w:bdr w:val="nil"/>
          <w:rtl w:val="0"/>
        </w:rPr>
        <w:t>________________________________________________________________________</w:t>
      </w:r>
      <w:r>
        <w:rPr>
          <w:rStyle w:val="DefaultParagraphFont"/>
          <w:bdr w:val="nil"/>
          <w:rtl w:val="0"/>
        </w:rPr>
        <w:br/>
      </w:r>
      <w:r>
        <w:rPr>
          <w:rStyle w:val="DefaultParagraphFont"/>
          <w:bdr w:val="nil"/>
          <w:rtl w:val="0"/>
        </w:rPr>
        <w:t xml:space="preserve">________________________________________________________________________。 [填空题]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答：(√)（1分）小福的做法是负责任的表现。只有人人具有责任心，自觉履行应尽的责任，我们才能共享更加幸福美好的生活。(3分)</w:t>
      </w:r>
    </w:p>
    <w:p>
      <w:pPr>
        <w:rPr>
          <w:rStyle w:val="DefaultParagraphFont"/>
          <w:bdr w:val="nil"/>
          <w:rtl w:val="0"/>
        </w:rPr>
      </w:pPr>
    </w:p>
    <w:p/>
    <w:p>
      <w:pPr>
        <w:bidi w:val="0"/>
        <w:spacing w:line="360" w:lineRule="auto"/>
      </w:pPr>
      <w:r>
        <w:rPr>
          <w:rStyle w:val="DefaultParagraphFont"/>
          <w:bdr w:val="nil"/>
          <w:rtl w:val="0"/>
        </w:rPr>
        <w:t xml:space="preserve">标题 [填空题] </w:t>
      </w:r>
      <w:r>
        <w:rPr>
          <w:rStyle w:val="DefaultParagraphFont"/>
          <w:color w:val="FF0000"/>
          <w:bdr w:val="nil"/>
          <w:rtl w:val="0"/>
        </w:rPr>
        <w:t>*</w:t>
      </w:r>
    </w:p>
    <w:p>
      <w:r>
        <w:t>_________________________________</w:t>
      </w:r>
    </w:p>
    <w:p/>
    <w:p>
      <w:pPr>
        <w:bidi w:val="0"/>
      </w:pPr>
      <w:r>
        <w:rPr>
          <w:rStyle w:val="DefaultParagraphFont"/>
          <w:bdr w:val="nil"/>
          <w:rtl w:val="0"/>
        </w:rPr>
        <w:t>17.时政点评</w:t>
      </w:r>
      <w:r>
        <w:rPr>
          <w:rStyle w:val="DefaultParagraphFont"/>
          <w:bdr w:val="nil"/>
          <w:rtl w:val="0"/>
        </w:rPr>
        <w:br/>
      </w:r>
      <w:r>
        <w:rPr>
          <w:rStyle w:val="DefaultParagraphFont"/>
          <w:bdr w:val="nil"/>
          <w:rtl w:val="0"/>
        </w:rPr>
        <w:t>      在抗击新型冠状病毒肺炎疫情这场没有硝烟的战役中，有“捐躯赴国难， 视死忽如归”的请战勇士，有“毁家纾难，驰援一线”的慷慨壮士，还有一群不求回报、无私奉献的志愿者战士，不论他们来自哪里，不论他们是谁，他们都在各自的位置上，用自己的方式共同织就了抗击疫情、守住后方的安全之网，展示着作为一名中国人的责任与担当。</w:t>
      </w:r>
      <w:r>
        <w:rPr>
          <w:rStyle w:val="DefaultParagraphFont"/>
          <w:bdr w:val="nil"/>
          <w:rtl w:val="0"/>
        </w:rPr>
        <w:br/>
      </w:r>
      <w:r>
        <w:rPr>
          <w:rStyle w:val="DefaultParagraphFont"/>
          <w:bdr w:val="nil"/>
          <w:rtl w:val="0"/>
        </w:rPr>
        <w:t>      志愿者们志愿为一线的医护人员及家属开展志愿服务，为一线的“勇士们”撑起大后方。防疫安全教育、疏解居民情绪、街巷防疫巡逻、关卡体温量测、发热情况排查、定时定点消毒已经成为了他们的日常，他们用无怨无悔的付出、奔波劳累的身影，共同构筑起社区抗疫防护安全屏障，他们用实际行动诠释着“奉献、友爱、互助、进步”的志愿精神。</w:t>
      </w:r>
      <w:r>
        <w:rPr>
          <w:rStyle w:val="DefaultParagraphFont"/>
          <w:bdr w:val="nil"/>
          <w:rtl w:val="0"/>
        </w:rPr>
        <w:br/>
      </w:r>
      <w:r>
        <w:rPr>
          <w:rStyle w:val="DefaultParagraphFont"/>
          <w:bdr w:val="nil"/>
          <w:rtl w:val="0"/>
        </w:rPr>
        <w:t xml:space="preserve">       请运用时事知识，分析志愿者们开展志愿服务的积极意义。 [填空题]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999999"/>
          <w:bdr w:val="nil"/>
          <w:rtl w:val="0"/>
        </w:rPr>
        <w:t>友情提示：要求从理论和实践两个层面分析。（至少3点，每点2分）</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①志愿者们开展志愿服务，无怨无悔的付出，是关爱他人，服务社会，具有强烈社会责任感的体现。②有利于让我们的生活变得更加安全，更加温暖，更加充满阳光和希望；③有利于发挥榜样的引领作用，增强公民的责任意识，营造积极承担责任的良好社会 氛围；④有利于引导人们服务社会、奉献社会，积极参加社会公益活动；⑤有利于弘扬助人为乐的传统美德，传递温暖；⑥有助于增强社会责任感，使自身的价值在奉献中得以提升；⑦有利于培育和践行社会主义核心价值观。（①必答；②③④⑤⑥⑦中任意答出两点，其它言之有理，可酌情得分。）</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