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12268200</wp:posOffset>
            </wp:positionV>
            <wp:extent cx="279400" cy="457200"/>
            <wp:effectExtent l="0" t="0" r="635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sz w:val="32"/>
          <w:szCs w:val="32"/>
        </w:rPr>
        <w:t>2020年4月九年级化学开学摸底考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color w:val="000000"/>
          <w:sz w:val="32"/>
          <w:szCs w:val="32"/>
        </w:rPr>
      </w:pPr>
      <w:r>
        <w:rPr>
          <w:rFonts w:ascii="Times New Roman" w:hAnsi="Times New Roman" w:eastAsia="宋体" w:cs="Times New Roman"/>
          <w:color w:val="FF0000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color w:val="FF0000"/>
          <w:sz w:val="32"/>
          <w:szCs w:val="32"/>
        </w:rPr>
        <w:t>人教</w:t>
      </w:r>
      <w:r>
        <w:rPr>
          <w:rFonts w:ascii="Times New Roman" w:hAnsi="Times New Roman" w:eastAsia="宋体" w:cs="Times New Roman"/>
          <w:color w:val="FF0000"/>
          <w:sz w:val="32"/>
          <w:szCs w:val="32"/>
        </w:rPr>
        <w:t>版A卷）</w:t>
      </w:r>
    </w:p>
    <w:p>
      <w:pPr>
        <w:spacing w:line="360" w:lineRule="auto"/>
        <w:ind w:left="105" w:leftChars="50" w:right="105" w:rightChars="50"/>
        <w:jc w:val="center"/>
        <w:rPr>
          <w:rFonts w:ascii="黑体" w:hAnsi="Times New Roman" w:eastAsia="黑体" w:cs="Times New Roman"/>
          <w:color w:val="000000"/>
          <w:szCs w:val="21"/>
        </w:rPr>
      </w:pPr>
      <w:r>
        <w:rPr>
          <w:rFonts w:hint="eastAsia" w:ascii="黑体" w:hAnsi="Times New Roman" w:eastAsia="黑体" w:cs="Times New Roman"/>
          <w:color w:val="000000"/>
          <w:szCs w:val="21"/>
        </w:rPr>
        <w:t>班级___________ 姓名___________ 学号____________ 分数____________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>（考试时间：60分钟  试卷满分：100分）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注意事项：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1．本试卷分第I卷和第II卷两部分。答卷前，考生务必将自己的班级、姓名、学号填写在试卷上。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2．回答第I卷时，选出每小题答案后，将答案填在选择题上方的答题表中。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3．回答第II卷时，将答案直接写在试卷上。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-4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可能用到的相对原子质量：</w:t>
      </w:r>
      <w:r>
        <w:rPr>
          <w:rFonts w:hint="eastAsia" w:ascii="Times New Roman" w:hAnsi="Times New Roman" w:eastAsia="宋体" w:cs="Times New Roman"/>
          <w:kern w:val="0"/>
          <w:szCs w:val="21"/>
        </w:rPr>
        <w:t>H：1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C：12  O：16 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K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 xml:space="preserve">39 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N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14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Fe：56  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kern w:val="0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</w:rPr>
        <w:t>Ⅰ</w:t>
      </w:r>
      <w:r>
        <w:rPr>
          <w:rFonts w:ascii="Times New Roman" w:hAnsi="Times New Roman" w:eastAsia="宋体" w:cs="Times New Roman"/>
          <w:sz w:val="44"/>
          <w:szCs w:val="44"/>
        </w:rPr>
        <w:t>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一、选择题：本题共20个小题，每小题1.5分，共30分。在每小题给出的四个选项中，只有一项是符合题目要求的。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1．现今“新冠肺炎”施虐全球，在医疗预防中所用的消毒剂种类繁多，其中高锰酸钾（KMnO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）在医疗上常用作消毒剂。高锰酸钾属于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A．混合物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B．化合物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C．氧化物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D．单质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【解析】高锰酸钾是由钾、锰、氧三种元素组成的纯净物，属于化合物，故选B。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2．</w:t>
      </w:r>
      <w:r>
        <w:rPr>
          <w:rFonts w:ascii="Times New Roman" w:hAnsi="Times New Roman" w:eastAsia="宋体" w:cs="Times New Roman"/>
          <w:kern w:val="0"/>
          <w:szCs w:val="21"/>
        </w:rPr>
        <w:t>下列物品所使用的主要材料属于合金的是（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A．青花瓷瓶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B．橡胶充气艇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C．青铜宝剑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D．金刚石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C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A、青花瓷瓶属于硅酸盐材料，即无机非金属材料；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B、橡胶充气艇属于有机高分子材料；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C、青铜宝剑是铜和锡的合金；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D、金刚石是由碳元素组成的单质，不属于合金，合金属于混合物。故选C。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3.下列各金属投入硝酸汞溶液中，不能置换出汞的是（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A．Zn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B．Fe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C．Ag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D．Cu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【答案】C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由金属活动性顺序表可知，锌、铁、铜位于汞的前面，能置换出硝酸汞溶液中的汞，银位于汞的后面，不能置换出硝酸汞溶液中的汞。故选C。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宋体" w:cs="Times New Roman"/>
          <w:kern w:val="0"/>
          <w:szCs w:val="21"/>
        </w:rPr>
        <w:t>下列有关配制一定溶质质量分数硫酸的实验操作中正确的是（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5"/>
        <w:gridCol w:w="2460"/>
        <w:gridCol w:w="2461"/>
        <w:gridCol w:w="247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885190" cy="694690"/>
                  <wp:effectExtent l="0" t="0" r="0" b="0"/>
                  <wp:docPr id="33" name="图片 3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量取浓硫酸</w:t>
            </w:r>
          </w:p>
        </w:tc>
        <w:tc>
          <w:tcPr>
            <w:tcW w:w="24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607060" cy="768350"/>
                  <wp:effectExtent l="0" t="0" r="2540" b="0"/>
                  <wp:docPr id="34" name="图片 3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量取水</w:t>
            </w:r>
          </w:p>
        </w:tc>
        <w:tc>
          <w:tcPr>
            <w:tcW w:w="243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885190" cy="629285"/>
                  <wp:effectExtent l="0" t="0" r="0" b="0"/>
                  <wp:docPr id="35" name="图片 3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稀释</w:t>
            </w:r>
          </w:p>
        </w:tc>
        <w:tc>
          <w:tcPr>
            <w:tcW w:w="243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446405" cy="731520"/>
                  <wp:effectExtent l="0" t="0" r="0" b="0"/>
                  <wp:docPr id="36" name="图片 3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40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装瓶</w:t>
            </w:r>
          </w:p>
        </w:tc>
      </w:tr>
    </w:tbl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A、向量筒中倾倒浓硫酸时，瓶塞要倒放，标签要对准手心，瓶口紧挨；图中瓶塞没有倒放。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B、量取液体时，视线与液体的凹液面最低处保持水平，图中俯视刻度。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C、稀释浓硫酸时，要把浓硫酸缓缓地沿器壁注入水中，同时用玻璃棒不断搅拌，以使热量及时的扩散；一定不能把水注入浓硫酸中。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D、装瓶时，可用玻璃棒进行引流。故选D。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5．</w:t>
      </w:r>
      <w:r>
        <w:rPr>
          <w:rFonts w:ascii="Times New Roman" w:hAnsi="Times New Roman" w:eastAsia="宋体" w:cs="Times New Roman"/>
          <w:kern w:val="0"/>
          <w:szCs w:val="21"/>
        </w:rPr>
        <w:t>下列物质用途与其性质的对应关系中错误的是（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A．铜作电线--导电性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B．干冰营造舞台云雾效果--干冰升华吸热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C．活性炭净水除去水中的色素和异味--吸附性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D．洗洁精洗涤餐桌上的油污--油污可溶于洗洁精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A、铜有优良的导电性，可用铜作电线，故正确；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B、干冰升华吸热，可用干冰营造云雾缭绕的舞台效果，故正确；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C、活性炭具有吸附性，可除去水中的色素和异味，故正确；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D、洗洁精具有乳化作用，可洗涤餐桌上的油污。故选D。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6．</w:t>
      </w:r>
      <w:r>
        <w:rPr>
          <w:rFonts w:ascii="Times New Roman" w:hAnsi="Times New Roman" w:eastAsia="宋体" w:cs="Times New Roman"/>
          <w:kern w:val="0"/>
          <w:szCs w:val="21"/>
        </w:rPr>
        <w:t>下列说法中正确的是（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A．木炭在氧气中燃烧，发出白光，放出热量，生成黑色固体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B．盛有浓盐酸的试剂瓶敞口放置，瓶口会产生白烟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C．硬水中加入肥皂水容易起浮渣，泡沫较少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D．通过洗涤剂的乳化作用，可将食用油溶解于水形成溶液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【答案】C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A、木炭在氧气中燃烧发出白光，放热，生成无色气体；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B、盛有浓盐酸的试剂瓶敞口放置，瓶口会产生白雾；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C、硬水中加入肥皂水容易起浮渣，泡沫较少，软水泡沫较多；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D、洗涤剂洗油污：是利用了乳化原理，形成乳浊液，不是溶液。故选C。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7．</w:t>
      </w:r>
      <w:r>
        <w:rPr>
          <w:rFonts w:ascii="Times New Roman" w:hAnsi="Times New Roman" w:eastAsia="宋体" w:cs="Times New Roman"/>
          <w:kern w:val="0"/>
          <w:szCs w:val="21"/>
        </w:rPr>
        <w:t>取实验室中部分变质的NaOH样品配成溶液，向其中滴加过量的稀盐酸。能正确反映其中变化的示意图是（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2"/>
        <w:gridCol w:w="2410"/>
        <w:gridCol w:w="2472"/>
        <w:gridCol w:w="251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2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95755" cy="1306195"/>
                  <wp:effectExtent l="0" t="0" r="4445" b="8255"/>
                  <wp:docPr id="37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75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67815" cy="1306195"/>
                  <wp:effectExtent l="0" t="0" r="0" b="8255"/>
                  <wp:docPr id="38" name="图片 3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14170" cy="1259840"/>
                  <wp:effectExtent l="0" t="0" r="5080" b="0"/>
                  <wp:docPr id="39" name="图片 3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17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32585" cy="1278255"/>
                  <wp:effectExtent l="0" t="0" r="5715" b="0"/>
                  <wp:docPr id="40" name="图片 4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585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A、部分变质的氢氧化钠溶液中含有碳酸钠和氢氧化钠，溶液显碱性，pH大于7；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加入稀盐酸，和氢氧化钠反应生成氯化钠和水，溶液质量增大，和碳酸钠反应生成氯化钠、水和二氧化碳，溶液质量增大，但是增大幅度小一些，碳酸钠完全反应后继续加入稀盐酸，溶液质量增大，幅度和稀盐酸与氢氧化钠反应时相同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C、加入稀盐酸，稀盐酸先和氢氧化钠反应，因此开始不能产生气体；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D、稀盐酸和氢氧化钠反应生成氯化钠和水，随着稀盐酸的加入，立即产生氯化钠。故选B。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8．</w:t>
      </w:r>
      <w:r>
        <w:rPr>
          <w:rFonts w:ascii="Times New Roman" w:hAnsi="Times New Roman" w:eastAsia="宋体" w:cs="Times New Roman"/>
          <w:kern w:val="0"/>
          <w:szCs w:val="21"/>
        </w:rPr>
        <w:t>下列与洗涤有关的做法不合理的是（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A．用洗洁精洗去餐具上的油污，利用了乳化原理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B．汽油可以溶解沾在衣服上的油渍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C．用白醋洗去水壶中的水垢（水垢的主要成分是碳酸钙和氢氧化镁）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D．用盐酸长时间浸泡铁制品，以除去表面的铁锈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A、洗洁精具有乳化作用，能将大的油滴分散成细小的油滴随水冲走，用洗洁精洗去餐具上的油污，利用了乳化原理。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B、汽油能溶解油污，可用汽油洗去沾在衣服上的油渍。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C、水垢的主要成分是碳酸钙和氢氧化镁，均能与酸反应，可用白醋洗去水壶中的水垢。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D、铁锈的主要成分是氧化铁，能与稀盐酸反应，但铁也能与稀盐酸反应酸性氯化亚铁溶液和氢气，不能用盐酸长时间浸泡铁制品。故选D。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9．</w:t>
      </w:r>
      <w:r>
        <w:rPr>
          <w:rFonts w:ascii="Times New Roman" w:hAnsi="Times New Roman" w:eastAsia="宋体" w:cs="Times New Roman"/>
          <w:kern w:val="0"/>
          <w:szCs w:val="21"/>
        </w:rPr>
        <w:t>下列物质不可用做化肥的是（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B．K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D．CO（NH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【答案】A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A、Na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不可用做化肥。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B、K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中含有钾元素，属于钾肥。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C、NH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中含有氮元素，属于氮肥。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D、CO（NH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中含有氮元素，属于氮肥。故选A。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10．2020年3月30日，四川凉山州西昌市突发森林火灾，3月31日，从应急管理部森林消防局了解到，该起山火已造成19名地方扑火人员牺牲。下列说法中错误的是（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353185" cy="1707515"/>
            <wp:effectExtent l="0" t="0" r="0" b="698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A．消防员所佩戴的头盔使用一种特殊的塑钢材料制成的，其中的钢材属于金属材料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B．消防员的防火服是由一种新型的耐火纤维制成的，这种纤维具有隔水透气的优点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C．消防员戴的含石棉成分的手套必须具有很好的隔热效果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D．消防员所穿的由天然橡胶制成的靴子具有耐磨，不易老化的特点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消防员所佩戴的头盔使用一种特殊的塑钢材料制成的，其中的钢材是合金，属于金属材料，故A正确；B、消防员的防火服是由一种新型的耐火纤维制成的，这种纤维具有隔水透气的优点，故B正确；C、为了方便救火和消防员的安全，消防员戴的含石棉成分的手套必须具有很好的隔热效果，故C正确；D、由天然橡胶制成的靴子具有不耐磨，易老化的特点，故D错误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11．</w:t>
      </w:r>
      <w:r>
        <w:rPr>
          <w:rFonts w:ascii="Times New Roman" w:hAnsi="Times New Roman" w:eastAsia="宋体" w:cs="Times New Roman"/>
          <w:kern w:val="0"/>
          <w:szCs w:val="21"/>
        </w:rPr>
        <w:t>下列熟悉的小吃中，维生素含量较高的是（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A．酸奶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B．胡萝ト包子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C．手抓羊肉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D．酿皮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A、酸奶中富含蛋白质。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B、胡萝ト中富含维生素。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C、手抓羊肉中富含蛋白质。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D、酿皮中富含淀粉，淀粉属于糖类。故选B。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12．</w:t>
      </w:r>
      <w:r>
        <w:rPr>
          <w:rFonts w:ascii="Times New Roman" w:hAnsi="Times New Roman" w:eastAsia="宋体" w:cs="Times New Roman"/>
          <w:kern w:val="0"/>
          <w:szCs w:val="21"/>
        </w:rPr>
        <w:t>推理是学习化学的重要思维方法，下列推理中，合理的是（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A．碱溶液的pH大于7，所以pH大于7的溶液一定是碱溶液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B．溶液是均一、稳定的混合物，所以均一、稳定的混合物一定是溶液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C．氧化物是含有氧元素的化合物，所以含氧化合物一定是氧化物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D．饱和溶液是一定温度下不能再溶解某物质的溶液，所以饱和溶液一定是浓溶液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A、pH大于7的溶液是碱性溶液，pH大于7的溶液一定呈碱性，不一定是碱溶液，故错误；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B、溶液是均一、稳定的混合物，所以均一、稳定的混合物一定是溶液，故正确；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C、根据氧化物的概念可知氧化物只有两种元素，且必须有氧元素。含氧元素的化合物不一定是由两种元素组成，所以不一定是氧化物，故错；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D、饱和溶液是一定温度下不能再溶解某物质的溶液，但饱和溶液不一定是浓溶液;故选B。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13．</w:t>
      </w:r>
      <w:r>
        <w:rPr>
          <w:rFonts w:ascii="Times New Roman" w:hAnsi="Times New Roman" w:eastAsia="宋体" w:cs="Times New Roman"/>
          <w:kern w:val="0"/>
          <w:szCs w:val="21"/>
        </w:rPr>
        <w:t>如图是一氧化碳还原氧化铁的实验装置图。下列有关说法正确的是（　　）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25700" cy="1091565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70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A．实验中观察到黑色粉末变为红色，澄清石灰水变浑浊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B．硬质玻璃管中反应的化学方程式为3CO+Fe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═2Fe+3CO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C．实验过程中要先点燃酒精喷灯，再通入一氧化碳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D．该实验中酒精灯的作用是处理尾气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A、一氧化碳具有还原性，能与氧化铁反应生成铁和二氧化碳，实验中观察到红棕色粉末变为黑色，澄清石灰水变浑浊。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B、硬质玻璃管中反应的化学方程式为3CO+Fe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FF0000"/>
          <w:szCs w:val="21"/>
        </w:rPr>
        <w:drawing>
          <wp:inline distT="0" distB="0" distL="0" distR="0">
            <wp:extent cx="400685" cy="167005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20" cy="16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2Fe+3CO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，选项中的化学方程式缺少反应条件。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C、实验开始先通入一氧化碳，排出装置内的空气后，再点燃酒精喷灯加热玻璃管中的氧化铁，先通入一氧化碳后加热的原因是排尽玻璃管中的空气，防止发生爆炸。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D、一氧化碳有毒，直接排放到空气中会污染环境，该实验中酒精灯的作用是处理尾气，即点燃尾气，防止污染空气。故选D。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我国古代典籍中有“银针验毒”的记载，“验毒”过程中银针的颜色发生变化。“验毒”的反应原理之一为4Ag+2H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S+O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═2Ag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S+2H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O．下列有关该反应的分析错误的是（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S为有害物质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B．Ag为银白色固体、Ag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S为黑色固体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C．反应前后元素种类不变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D．所有元素的化合价均发生变化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A、“验毒”的反应原理之一为4Ag+2H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S+O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═2Ag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S+2H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O，反应物中银、氧气没有毒性，则H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S为有害物质。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B、“验毒”过程中银针的颜色发生变化，Ag为银白色固体，Ag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S为黑色固体。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C、由质量守恒定律，反应前后元素种类不变。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D、并不是所有元素的化合价均发生变化，H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S、Ag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S中硫元素均显-2价。故选D。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下列实验现象描述错误的是（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624840" cy="895985"/>
            <wp:effectExtent l="0" t="0" r="381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铝丝浸入硫酸铜溶液中：银白色固体表面覆盖一层紫红色固体，蓝色溶液逐渐变为无色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895985" cy="811530"/>
            <wp:effectExtent l="0" t="0" r="0" b="762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木炭还原氧化铜：黑色粉末逐渐变为紫红色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942340" cy="690245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镁条燃烧：银白色固体燃烧，发出耀眼的白光，放热，产生白烟，生成白色固体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970280" cy="690245"/>
            <wp:effectExtent l="0" t="0" r="127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焚烧含氯塑料：产生有刺激性气味的氯化氢气体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A、铝丝浸入硫酸铜溶液中，生成硝酸铝溶液和铜，会观察到银白色固体表面覆盖一层紫红色固体，蓝色溶液逐渐变为无色。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B、木炭具有还原性，木炭还原氧化铜生成铜和二氧化碳，会观察到黑色粉末逐渐变为紫红色。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C、镁条燃烧，银白色固体燃烧，发出耀眼的白光，放热，产生白烟，生成白色固体。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D、焚烧含氯塑料，产生有刺激性气味的氯化氢气体，是实验结论而不是实验现象。故选D。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时，将a、b两种固体物质（均不含结晶水）各25g，分别加入盛有l00g水的烧杯中，充分搅拌后现象如图甲所示；升温到t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时，忽略水分蒸发，现象如图乙所示。图丙是a、b两种固体物质在水中的溶解度曲线。下列说法正确的是（　　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331210" cy="1362075"/>
            <wp:effectExtent l="0" t="0" r="254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21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A．图甲中两烧杯内a、b溶液的溶质质量分数相等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B．图乙中烧杯内b溶液的溶质质量分数为25%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C．图丙中曲线M表示b物质的溶解度曲线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D．若a中混有少量b，可采用蒸发结晶的方法提纯a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【答案】A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A、t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时，a、b物质的溶解度相等，所以图甲中两烧杯内a、b溶液的溶质质量分数相等；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B、图乙中烧杯内b溶液的溶质质量分数小于</w:t>
      </w:r>
      <w:r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25g/125g×100%=20%；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C、升高温度，a烧杯中的固体减少，所以a物质的溶解度随温度的升高而增大，所以图丙中曲线M表示a物质的溶解度曲线；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D、a物质的溶解度受温度变化影响较大，所以若a中混有少量b，可将其溶液降温结晶、趁热过滤以提纯a。故选A。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材料学是研究材料组成、结构、工艺、性质和使用性能相互关系的学科。下列 有关材料的说法中错误的是（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A．石墨烯属于有机材料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B．聚乙烯塑料属于合成材料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C．钛铝合金属于金属材料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D．玻璃钢属于复合材料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【答案】A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A、石墨是由碳元素组成，属于单质，不属于有机材料，属于无机非金属材料；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B、聚乙烯塑料属于合成材料，故B说法正确；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C、合金属于金属材料；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D、玻璃钢属于复合材料。故选A。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下列pH均小于7的一组物质是（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A．Ba（OH）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、CaO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、HCl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、Cu（OH）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D．Fe（OH）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、KOH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A．氢氧化钡是一种碱，其水溶液显碱性，pH＞7；氧化钙能与水反应生成氢氧化钙，氢氧化钙是一种碱，其水溶液显碱性，pH＞7；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B．硫酸和盐酸均属于酸，显酸性，pH＜7；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C．硫酸铜溶液显酸性，pH＜7；氢氧化铜是一种难溶性碱，不能溶于水形成溶液；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D．氢氧化钾是一种碱，其水溶液显碱性，pH＞7；氢氧化亚铁是一种难溶性碱，不能溶于水形成溶液。故选B。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物质性质决定用途。下列说法错误的是（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A．稀硫酸有酸性，可用于除铁锈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B．氢氧化钠具有强腐蚀性，可用于改良酸性土壤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C．碳酸氢钠受热易分解，可用于焙制糕点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D．硫酸铜能使蛋白质变性，可用于游泳池水消毒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A．稀硫酸呈酸性，能与铁锈的主要成分氧化铁反应，所以可用于除铁锈；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B．氢氧化钠具有强腐蚀性，不能用于改良酸性土壤；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C．碳酸氢钠受热会分解产生二氧化碳气体，所以可用于焙制糕点；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D．硫酸铜能使蛋白质变性，可用于游泳池水消毒。故选B。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硝酸钾溶解度曲线如图</w:t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所示，图</w:t>
      </w:r>
      <w:r>
        <w:rPr>
          <w:rFonts w:hint="eastAsia" w:ascii="宋体" w:hAnsi="宋体" w:eastAsia="宋体" w:cs="宋体"/>
          <w:kern w:val="0"/>
          <w:szCs w:val="21"/>
        </w:rPr>
        <w:t>Ⅰ</w:t>
      </w:r>
      <w:r>
        <w:rPr>
          <w:rFonts w:ascii="Times New Roman" w:hAnsi="Times New Roman" w:eastAsia="宋体" w:cs="Times New Roman"/>
          <w:kern w:val="0"/>
          <w:szCs w:val="21"/>
        </w:rPr>
        <w:t>中“操作 X”前后溶液状态变化过程可以在图</w:t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中表示为（　　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4805045" cy="145542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A．b 点→a 点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B．c 点→a 点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C．c 点→b 点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D．c 点→d 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由溶解度曲线可知：图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Ⅰ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中“操作 X”前后溶液状态变化过程可以在图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Ⅱ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中表示为：c点→a点，因为降低温度达到饱和状态溶液质量不变；故选B。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第II卷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ascii="Times New Roman" w:hAnsi="Times New Roman" w:eastAsia="宋体" w:cs="Times New Roman"/>
          <w:szCs w:val="21"/>
        </w:rPr>
        <w:t>二、非选择题：本卷共10题，共70分。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21．（8分）</w:t>
      </w:r>
      <w:r>
        <w:rPr>
          <w:rFonts w:ascii="Times New Roman" w:hAnsi="Times New Roman" w:eastAsia="宋体" w:cs="Times New Roman"/>
          <w:kern w:val="0"/>
          <w:szCs w:val="21"/>
        </w:rPr>
        <w:t>现有下列物质：KC1O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、Ca（OH）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、CaCO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、NaOH、Al（OH）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等，在生产、生活和科学实验中有广泛的用途．请按下列要求填空：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在实验室里，用于制取氧气的物质是 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用于制造肥皂，以及石油、造纸、纺织和印染等工业，它是现有下列物质：KC1O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、Ca（OH）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、CaCO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、NaOH、Al（OH）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等，在生产、生活和科学实验中有广泛的用途．请按下列要求填空：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在实验室里，用于制取氧气的物质是 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用于制造肥皂，以及石油、造纸、纺织和印染等工业，它是 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具有强烈的腐蚀性、吸水性、脱水性（能使碳水化合物碳化）的是____________。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能用于制取某种气体，且属于大理石或石灰石的主要成分的是 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⑤</w:t>
      </w:r>
      <w:r>
        <w:rPr>
          <w:rFonts w:ascii="Times New Roman" w:hAnsi="Times New Roman" w:eastAsia="宋体" w:cs="Times New Roman"/>
          <w:kern w:val="0"/>
          <w:szCs w:val="21"/>
        </w:rPr>
        <w:t>可用于治疗胃酸过多症的一种药剂的主要成分的是 _____________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⑥</w:t>
      </w:r>
      <w:r>
        <w:rPr>
          <w:rFonts w:ascii="Times New Roman" w:hAnsi="Times New Roman" w:eastAsia="宋体" w:cs="Times New Roman"/>
          <w:kern w:val="0"/>
          <w:szCs w:val="21"/>
        </w:rPr>
        <w:t>农业中用来降低土壤酸性，改良土壤结构的是 _____________；若土壤的酸性是由硫酸造成的，写出降低土壤酸性的化学方程式：_______________________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（1）KC1O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（2）NaOH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（4）CaCO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（5）Al（OH）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（6）Ca（OH）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  Ca（OH）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═CaSO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+2H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（1）在实验室里，常通过加热KC1O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来制取氧气。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（2）用于制造肥皂，以及石油、造纸、纺织和印染等工业，它是 NaOH。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（3）浓硫酸具有强烈的吸水性、脱水性与强的氧化性等多重特性。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（4）大理石或石灰石的主要成分是碳酸钙，其化学式为CaCO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（5）Al（OH）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是治疗胃酸过多症的一种药剂。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（6）熟石灰（氢氧化钙的俗称）具有碱性，能用于降低土壤的酸性；氢氧化钙与硫酸反应生成硫酸钙和水，反应的化学方程式为：Ca（OH）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═CaSO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+2H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22．（9分）</w:t>
      </w:r>
      <w:r>
        <w:rPr>
          <w:rFonts w:ascii="Times New Roman" w:hAnsi="Times New Roman" w:eastAsia="宋体" w:cs="Times New Roman"/>
          <w:kern w:val="0"/>
          <w:szCs w:val="21"/>
        </w:rPr>
        <w:t>小明想用含有少量泥沙的粗盐来配制100g溶质质量分数为12%的氯化钠溶液．所需的实验步骤为：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溶解-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过滤-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蒸发结晶-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计算-</w:t>
      </w:r>
      <w:r>
        <w:rPr>
          <w:rFonts w:hint="eastAsia" w:ascii="宋体" w:hAnsi="宋体" w:eastAsia="宋体" w:cs="宋体"/>
          <w:kern w:val="0"/>
          <w:szCs w:val="21"/>
        </w:rPr>
        <w:t>⑤</w:t>
      </w:r>
      <w:r>
        <w:rPr>
          <w:rFonts w:ascii="Times New Roman" w:hAnsi="Times New Roman" w:eastAsia="宋体" w:cs="Times New Roman"/>
          <w:kern w:val="0"/>
          <w:szCs w:val="21"/>
        </w:rPr>
        <w:t>称量-</w:t>
      </w:r>
      <w:r>
        <w:rPr>
          <w:rFonts w:hint="eastAsia" w:ascii="宋体" w:hAnsi="宋体" w:eastAsia="宋体" w:cs="宋体"/>
          <w:kern w:val="0"/>
          <w:szCs w:val="21"/>
        </w:rPr>
        <w:t>⑥</w:t>
      </w:r>
      <w:r>
        <w:rPr>
          <w:rFonts w:ascii="Times New Roman" w:hAnsi="Times New Roman" w:eastAsia="宋体" w:cs="Times New Roman"/>
          <w:kern w:val="0"/>
          <w:szCs w:val="21"/>
        </w:rPr>
        <w:t>溶解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784850" cy="2808605"/>
            <wp:effectExtent l="0" t="0" r="635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（1）图1a仪器名称是_____________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（2）操作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中玻璃棒的作用是_____________</w:t>
      </w:r>
      <w:r>
        <w:rPr>
          <w:rFonts w:hint="eastAsia" w:ascii="Times New Roman" w:hAnsi="Times New Roman" w:eastAsia="宋体" w:cs="Times New Roman"/>
          <w:color w:val="127176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（3）若经过操作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后滤液仍然不洁净，可能的原因是__________________（填序号）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滤纸没有紧贴漏斗内壁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玻璃棒靠在一层滤纸处将滤纸损坏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液面高于滤纸边缘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盛接滤液的仪器本身不洁净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（4）操作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中看到 _____________</w:t>
      </w:r>
      <w:r>
        <w:rPr>
          <w:rFonts w:ascii="Times New Roman" w:hAnsi="Times New Roman" w:eastAsia="宋体" w:cs="Times New Roman"/>
          <w:vanish/>
          <w:color w:val="000000"/>
          <w:kern w:val="0"/>
          <w:szCs w:val="21"/>
        </w:rPr>
        <w:t>较多固体析出</w:t>
      </w:r>
      <w:r>
        <w:rPr>
          <w:rFonts w:ascii="Times New Roman" w:hAnsi="Times New Roman" w:eastAsia="宋体" w:cs="Times New Roman"/>
          <w:kern w:val="0"/>
          <w:szCs w:val="21"/>
        </w:rPr>
        <w:t>时，停止加热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（5）操作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后得到精盐，配制溶液时所需精盐的质量为___________，水的体积为 _____________mL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（6）图2操作有误的是 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（7）若只按照上述A操作，则所得溶液质量分数为_____________（砝码有5g、10g、50g，5g以下用游码），若只按照B操作则所得溶液质量分数将_____________（偏大、偏小、不变）。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（1）漏斗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（2）使液体均匀受热，防止液体外溅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②③④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（4）较多固体析出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（5）12  88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（6）AB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（7）8.3%  偏小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（1）图1a仪器名称是漏斗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（2）操作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中玻璃棒的作用是使液体均匀受热，防止液体外溅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滤纸没有紧贴漏斗内壁，会导致过滤速率减慢；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玻璃棒靠在一层滤纸处将滤纸损坏后，部分不溶物会进入滤液中，导致滤液不洁净；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液面高于滤纸边缘时，部分不溶物会进入滤液中，导致滤液不洁净；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④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盛接滤液的仪器本身不洁净时，会导致滤液不洁净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（4）操作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中看到较多固体析出时，停止加热．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（6）图2操作有误的是AB，A中应该是左物右砝，B中应该是视线和量筒内液体凹液面最低处水平．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（7）若只按照上述A操作，砝码质量是10g，游码质量是2g，称量的氯化钠质量是：10g-2g=8g，则所得溶液质量分数为：</w:t>
      </w:r>
      <w:r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  <w:t xml:space="preserve"> 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8g/8g+88g×100%=8.3%；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若只按照B操作，量取水的体积偏大，则所得溶液质量分数将偏小．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23．（7分）</w:t>
      </w:r>
      <w:r>
        <w:rPr>
          <w:rFonts w:ascii="Times New Roman" w:hAnsi="Times New Roman" w:eastAsia="宋体" w:cs="Times New Roman"/>
          <w:kern w:val="0"/>
          <w:szCs w:val="21"/>
        </w:rPr>
        <w:t>某同学设计了如图所示的装置，用于制取CO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，并对它的部分性质进行探究，按要求回答问题。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047615" cy="1595755"/>
            <wp:effectExtent l="0" t="0" r="635" b="444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（1）写出仪器甲的名称：__________。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（2）B装置用于制取CO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，反应的化学方程式为_____________________。 欲及时停止反应，应采取的操作是______________________，待反应完全停止后，容器中的液面位置为____________（填“a”、“b”或“c”）。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（3）若要收集到干燥的二氧化碳，需要将装置B与装置____________（填写字母）相连接再收集。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（4）往C试管中通入CO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，当出现现象________________，表示石灰水中的溶质恰好完全转化为沉淀。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（5）加热固体碳酸氢钠能产生CO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，其化学方程式是：2NaHCO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28625" cy="204470"/>
            <wp:effectExtent l="0" t="0" r="0" b="508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259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20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+H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O+CO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↑某同学采用该方法制取CO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，选择A作为发生装置，他的理由是____________________。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（1）酒精灯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（2）CaCO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+2HCl=CaCl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O+CO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↑  夹紧弹簧夹   c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（3）浓硫酸具有吸水性，收集到干燥的二氧化碳，需要将装置B与D装置相连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（4）溶液红色刚好消失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（5）固体加热型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（1）仪器甲是酒精灯；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（2）用大理石或石灰石和稀盐酸制取的，碳酸钙和盐酸互相交换成分生成氯化钙和水和二氧化碳；夹紧弹簧夹后，装置内的压强增大，液面下降，液面低于塑料板时，反应停止；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（3）浓硫酸具有吸水性，收集到干燥的二氧化碳，需要将装置B与D装置相连；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（4）往C试管中通入CO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，当出现溶液红色刚好消失现象，表示石灰水中的溶质恰好完全沉淀；（5）加热固体碳酸氢钠能产生CO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，属于固体加热型，选择装置A来制取。 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24．（7分）</w:t>
      </w:r>
      <w:r>
        <w:rPr>
          <w:rFonts w:ascii="Times New Roman" w:hAnsi="Times New Roman" w:eastAsia="宋体" w:cs="Times New Roman"/>
          <w:kern w:val="0"/>
          <w:szCs w:val="21"/>
        </w:rPr>
        <w:t>根据下列图示回答问题。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019675" cy="1735455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（1）图1所示煤炉下方有进风口，其作用是 _________________，煤层上方有蓝色火苗，写出该反应的化学方程式_________________。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127176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（2）图2是测定空气中氧气含量实验的装置，红磷要取足量，目的是_________________，若各项作均规范，实验得出的结论是_________________。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（3）为了除去粗盐中难溶性的杂质，操作步骤有：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计算产率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过滤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溶解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蒸发。正确的操作顺序是 _________________（填序号）；图3所示蒸发实验中用玻璃棒搅拌目的是_________________；当蒸发皿中出现_________________时，就停止加热。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（1）充足的空气进入，燃烧完全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（2）将瓶内O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尽可能消耗掉；氧气约占空气体积的21%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③②④①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  加快蒸发速度，并防止局部过热造成液滴飞溅   较多固体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（1）煤炉下方有进风口，其作用是让充足的空气进入，燃烧完全，煤层上方蓝色火焰是一氧化碳气体在燃烧，一氧化碳燃烧生成二氧化碳，反应的化学方程式为：2CO+O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szCs w:val="21"/>
        </w:rPr>
        <w:drawing>
          <wp:inline distT="0" distB="0" distL="0" distR="0">
            <wp:extent cx="371475" cy="3238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； 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（2）红磷要足量的原因是：将瓶内O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尽可能消耗掉；若各项作均规范，实验得出的结论是氧气约占空气体积的21%； 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（3）粗盐提纯的操作步骤是溶解、过滤、蒸发、计算产率；蒸发实验中用玻璃棒搅拌目的是加快蒸发速度，并防止局部过热造成液滴飞溅；当蒸发皿中出现较多固体，停止加热。</w:t>
      </w:r>
      <w:r>
        <w:rPr>
          <w:rFonts w:ascii="Times New Roman" w:hAnsi="Times New Roman" w:eastAsia="宋体" w:cs="Times New Roman"/>
          <w:spacing w:val="15"/>
          <w:kern w:val="0"/>
          <w:szCs w:val="21"/>
        </w:rPr>
        <w:t xml:space="preserve"> 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25．(8分)</w:t>
      </w:r>
      <w:r>
        <w:rPr>
          <w:rFonts w:ascii="Times New Roman" w:hAnsi="Times New Roman" w:eastAsia="宋体" w:cs="Times New Roman"/>
          <w:kern w:val="0"/>
          <w:szCs w:val="21"/>
        </w:rPr>
        <w:t>如图为化工厂以钛酸亚铁（FeTiO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）为原料生产金属</w:t>
      </w: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T钛（Ti）的流程图。</w:t>
      </w: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11930" cy="1268730"/>
            <wp:effectExtent l="0" t="0" r="7620" b="762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193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（1）该流程中涉及的物质属于有机化合物的是____________；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（2）钛酸亚铁（FeTiO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）中钛元素的化合价为___________；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（3）反应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属于置换反应，写出反应的化学方程式____________________；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（4）为保证合成步骤中的反应物被完全利用，气体Y和H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的质量比为___________；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（5）已知氯化物的概念和氧化物相似。上述流程中，共有____________种物质属于氯化物。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（1）甲醇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（2）+4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（3）2Mg+TiCl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szCs w:val="21"/>
        </w:rPr>
        <w:drawing>
          <wp:inline distT="0" distB="0" distL="0" distR="0">
            <wp:extent cx="428625" cy="2571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25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2MgCl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+Ti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（4）7：1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（5）3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【解析】（1）在物质的组成中含有碳元素的化合物叫有机物，但是一氧化碳、二氧化碳、碳酸钙等具有无机物的性质，属于无机物，所以涉及到的物质属于有机物的是甲醇；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（2）在FeTiO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（钛酸亚铁）中，氧显-2价，铁显+2价，所以钛元素的化合价是+4价；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（3）反应</w:t>
      </w:r>
      <w:r>
        <w:rPr>
          <w:rFonts w:hint="eastAsia" w:ascii="宋体" w:hAnsi="宋体" w:eastAsia="宋体" w:cs="宋体"/>
          <w:color w:val="FF000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szCs w:val="21"/>
        </w:rPr>
        <w:t>是四氯化钛和镁在高温的条件下生成氯化镁和钛，单质和化合物反应生成单质和化合物，属于置换反应；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（4）一氧化碳和氢气合成乙醇，所以CO+2H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=CH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OH，为使原料全部转化为甲醇，理论上CO和H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投料的质量比为28：4=7：1；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（5）氯化物的概念和氧化物相似，所以上述流程中，共有氯化铁、氯化镁、四氯化钛3种物质属于氯化物。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26．</w:t>
      </w:r>
      <w:r>
        <w:rPr>
          <w:rFonts w:ascii="Times New Roman" w:hAnsi="Times New Roman" w:eastAsia="宋体" w:cs="Times New Roman"/>
          <w:szCs w:val="21"/>
        </w:rPr>
        <w:t>（6分）</w:t>
      </w:r>
      <w:r>
        <w:rPr>
          <w:rFonts w:ascii="Times New Roman" w:hAnsi="Times New Roman" w:eastAsia="宋体" w:cs="Times New Roman"/>
          <w:color w:val="000000"/>
          <w:szCs w:val="21"/>
        </w:rPr>
        <w:t>图中A~J是初中化学常见的化合物。A和B物质类别相同，只有C、F、G、H、I由两种元素组成，B、C中含有一种相同的元素，C可用作干燥剂，J是焙制糕点所用的发酵粉的主要成分之一，E和J分别与足量I反应的生成物相同。图中“</w:t>
      </w:r>
      <w:r>
        <w:rPr>
          <w:rFonts w:ascii="Times New Roman" w:hAnsi="Times New Roman" w:eastAsia="宋体" w:cs="Times New Roman"/>
          <w:color w:val="000000"/>
        </w:rPr>
        <w:t>一</w:t>
      </w:r>
      <w:r>
        <w:rPr>
          <w:rFonts w:ascii="Times New Roman" w:hAnsi="Times New Roman" w:eastAsia="宋体" w:cs="Times New Roman"/>
          <w:color w:val="000000"/>
          <w:szCs w:val="21"/>
        </w:rPr>
        <w:t>”表示两端的物质间能发生化学反应；“→”表示物质间存在转化关系；部分反应物、生成物或反应条件已略去。</w:t>
      </w:r>
    </w:p>
    <w:p>
      <w:pPr>
        <w:spacing w:line="360" w:lineRule="auto"/>
        <w:ind w:left="273" w:hanging="273" w:hangingChars="130"/>
        <w:jc w:val="center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2895600" cy="1409700"/>
            <wp:effectExtent l="0" t="0" r="0" b="0"/>
            <wp:docPr id="100026" name="图片 1000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（1）写出化学式：J_________________，B_________________。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（2）写出E→F反应的化学方程式___________________________________________________。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（3）写出C与D反应的化学方程式___________________________________________________。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【答案】（1）NaHCO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ab/>
      </w:r>
      <w:r>
        <w:rPr>
          <w:rFonts w:ascii="Times New Roman" w:hAnsi="Times New Roman" w:eastAsia="宋体" w:cs="Times New Roman"/>
          <w:color w:val="FF0000"/>
          <w:szCs w:val="21"/>
        </w:rPr>
        <w:tab/>
      </w:r>
      <w:r>
        <w:rPr>
          <w:rFonts w:ascii="Times New Roman" w:hAnsi="Times New Roman" w:eastAsia="宋体" w:cs="Times New Roman"/>
          <w:color w:val="FF0000"/>
          <w:szCs w:val="21"/>
        </w:rPr>
        <w:tab/>
      </w:r>
      <w:r>
        <w:rPr>
          <w:rFonts w:ascii="Times New Roman" w:hAnsi="Times New Roman" w:eastAsia="宋体" w:cs="Times New Roman"/>
          <w:color w:val="FF0000"/>
          <w:szCs w:val="21"/>
        </w:rPr>
        <w:t>Ca(OH)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（2）Na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+2HCl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0025" name="图片 1000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2NaCl+H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O+CO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（3）2AgNO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+CaCl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0024" name="图片 1000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2AgCl↓+Ca(NO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)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图中A﹣J是初中化学常见的化合物，A和B物质类别相同，只有C、F、G、H、I由两种元素组成，B、C中含有一种相同的元素，C可用作干燥剂，所以C是氧化钙或氯化钙，J是焙制糕点所用的发酵粉的主要成分之一，所以J是碳酸氢钠，E和J分别与足量I反应的生成物相同，所以E是碳酸钠，I是盐酸，碳酸钠、碳酸氢钠和盐酸反应生成氯化钠、水和二氧化碳，B会与碳酸钠反应，A会转化成碳酸钠，所以B是氢氧化钙，A是氢氧化钠，碳酸钠会转化成G、H，G也会转化成H，所以G是二氧化碳，H是水，D会与C、F反应，所以D是硝酸银，C是氯化钙，F是氯化钠，经过验证，推导正确，所以J是NaH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，B是Ca(OH)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（2）E→F的反应是碳酸钠和盐酸反应生成氯化钠、水和二氧化碳，化学方程式为Na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+2HCl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0023" name="图片 1000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2NaCl+H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O+CO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↑；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（3）C与D的反应是硝酸银和氯化钙反应生成氯化银沉淀和硝酸钙，化学方程式为2AgNO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+CaCl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002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2AgCl↓+Ca(NO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)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7．（7分）</w:t>
      </w:r>
      <w:r>
        <w:rPr>
          <w:rFonts w:ascii="Times New Roman" w:hAnsi="Times New Roman" w:eastAsia="宋体" w:cs="Times New Roman"/>
          <w:kern w:val="0"/>
          <w:szCs w:val="21"/>
        </w:rPr>
        <w:t>用废弃的金属镁、铁、铜制取重要化工原料MgSO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的实验过程如下：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290185" cy="1250315"/>
            <wp:effectExtent l="0" t="0" r="5715" b="698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请回答：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（1）操作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中被磁铁吸引的金属A是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；金属B是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（2）操作a的名称是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；在操作a中需要使用玻璃棒，其作用是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（3）写出步骤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所涉及的化学反应方程式：</w:t>
      </w:r>
      <w:r>
        <w:rPr>
          <w:rFonts w:ascii="Times New Roman" w:hAnsi="Times New Roman" w:eastAsia="宋体" w:cs="Times New Roman"/>
          <w:szCs w:val="21"/>
        </w:rPr>
        <w:t>__________________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（4）实验步骤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中除选用稀硫酸外，还可选用下列试剂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（填序号）。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A．硫酸铜溶液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B．氯化钠溶液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C．硝酸银溶液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（5）小红要探究镁和铁与稀硫酸反应的快慢，不需要控制的量是</w:t>
      </w:r>
      <w:r>
        <w:rPr>
          <w:rFonts w:ascii="Times New Roman" w:hAnsi="Times New Roman" w:eastAsia="宋体" w:cs="Times New Roman"/>
          <w:szCs w:val="21"/>
        </w:rPr>
        <w:t>__________</w:t>
      </w:r>
      <w:r>
        <w:rPr>
          <w:rFonts w:ascii="Times New Roman" w:hAnsi="Times New Roman" w:eastAsia="宋体" w:cs="Times New Roman"/>
          <w:kern w:val="0"/>
          <w:szCs w:val="21"/>
        </w:rPr>
        <w:t>（填序号）。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A．两种金属的形状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B．硫酸的质量分数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C．反应容器的大小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D．反应的初始温度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（1）铁  铜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（2）过滤 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引流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（3）Mg+H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═MgSO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↑。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（4）A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（5）C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（1）操作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中被磁铁吸引的金属A是铁；金属B是铜。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（2）操作a的名称是过滤，在过滤中需要使用玻璃棒，其作用是引流。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（3）步骤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中，镁和稀硫酸反应生成硫酸镁和氢气，反应的化学反应方程式：Mg+H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═MgSO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↑。（4）实验步骤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中除选用稀硫酸外，还可选用硫酸铜溶液，这是因为硫酸铜和镁反应生成硫酸镁和铜。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（5）小红要探究镁和铁与稀硫酸反应的快慢，需要控制的量是种金属的形状，硫酸的质量分数，反应的初始温度，不需要控制的量是反应容器的大小。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28．（8分）“84”消毒液在新冠肺炎预防措施中使用较为广泛，其还具有漂白、杀菌、消毒的功效。某化学兴趣小组对 一瓶敞口久置的“84”消毒液的成分产生兴趣，在老师的指导下，展开探究。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已知：“84”消毒液和洁厕灵作用会产生氯气。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（提出问题）该敞口久置的消毒液中溶质有哪些？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（查阅资料）“84”消毒液的主要成分是次氯酸钠（NaClO）和氯化钠；NaClO 为有效成分，有腐蚀性并 易与空气中的 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反应（2NaClO＋CO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O==2HClO＋Na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）。NaClO溶液、HClO都具有漂白、杀菌、消毒功效。HClO 不稳定，受热或光照条件下会发生分解。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（分析讨论）小组同学经过讨论，认为该消毒液中的溶质一定有____________________，可能还有 NaClO、Na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、HClO中的一种或多种。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（实验探究）</w:t>
      </w:r>
    </w:p>
    <w:tbl>
      <w:tblPr>
        <w:tblStyle w:val="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287"/>
        <w:gridCol w:w="3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2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实验操作</w:t>
            </w:r>
          </w:p>
        </w:tc>
        <w:tc>
          <w:tcPr>
            <w:tcW w:w="2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实验现象</w:t>
            </w:r>
          </w:p>
        </w:tc>
        <w:tc>
          <w:tcPr>
            <w:tcW w:w="34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Ⅰ</w:t>
            </w:r>
            <w:r>
              <w:rPr>
                <w:rFonts w:ascii="Times New Roman" w:hAnsi="Times New Roman" w:eastAsia="宋体" w:cs="Times New Roman"/>
                <w:szCs w:val="21"/>
              </w:rPr>
              <w:t>.向装入红色布条的试管中加入适量该消毒液</w:t>
            </w:r>
          </w:p>
        </w:tc>
        <w:tc>
          <w:tcPr>
            <w:tcW w:w="2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布条长时间不褪色</w:t>
            </w:r>
          </w:p>
        </w:tc>
        <w:tc>
          <w:tcPr>
            <w:tcW w:w="34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消毒液中不含___________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2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Ⅱ</w:t>
            </w:r>
            <w:r>
              <w:rPr>
                <w:rFonts w:ascii="Times New Roman" w:hAnsi="Times New Roman" w:eastAsia="宋体" w:cs="Times New Roman"/>
                <w:szCs w:val="21"/>
              </w:rPr>
              <w:t>.另取少量该消毒液于试管中，滴入氯化钡溶液</w:t>
            </w:r>
          </w:p>
        </w:tc>
        <w:tc>
          <w:tcPr>
            <w:tcW w:w="2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白色沉淀</w:t>
            </w:r>
          </w:p>
        </w:tc>
        <w:tc>
          <w:tcPr>
            <w:tcW w:w="34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消毒液中含__________，发生反应的化学方程式为 ________。</w:t>
            </w:r>
          </w:p>
        </w:tc>
      </w:tr>
    </w:tbl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（交流反思）生活中，“84”消毒液贮藏时应注意________________；一般不用“84”消毒液对蔬菜、水果进行消毒，其原因可能是________________。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（拓展延伸）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（1）次氯酸钠与稀硫酸可发生复分解反应，化学方程式为__________________。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（2）“84”消毒液______（“能”或“不能”）与洁厕灵混合使用。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【答案】（分析讨论）氯化钠（或NaCl）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（实验探究）NaClO和HClO    Na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      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Na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CO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+BaCl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=2NaCl+BaCO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↓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（交流反思）密封保存，避免受热或光照    次氯酸钠有腐蚀性    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（拓展延伸）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2NaClO+H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=Na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+2HClO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【解析】[分析讨论]“84”消毒液的主要成分中有氯化钠，而氯化钠不会分解，也不会与空气中和物质发生反应，所以该消毒液中的溶质一定有氯化钠。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[实验探究]（1）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Ⅰ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、向装入红色布条的试管中加入适量该消毒液，消毒液中NaClO 溶液和HClO 都具有漂白作用，但布条长时间不褪色，说明消毒液中不含NaClO和HClO。（2）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Ⅱ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、另取少量该消毒液于试管中，滴入氯化钡溶液，白色沉淀，说明消毒以液中含有碳酸钠，碳酸钠与氯化钡反应，生成氯化钠和碳酸钡白色沉淀，发生反应的化学方程式为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Na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CO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+BaCl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=2NaCl+BaCO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↓。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[交流反思]由于有效成分NaClO有腐蚀性并易与空气中的 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反应，HClO不稳定，受热或光照条件下会发生分解。所以生活中，“84”消毒液贮藏时应注意密封保存，避免受热或光照；一般不用“84”消毒液对蔬菜、水果进行消毒，原因是有效成分NaClO有腐蚀性。</w:t>
      </w:r>
    </w:p>
    <w:p>
      <w:pPr>
        <w:spacing w:line="360" w:lineRule="auto"/>
        <w:ind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[拓展延伸]（1）次氯酸钠与稀硫酸可发生复分解反应，化学方程式为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2NaClO+H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=Na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SO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+2HClO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。（2）“84”消毒液不能与洁厕灵混合使用，因为洁厕灵有强酸性，有效成分NaClO遇到酸性物质会发生反应，生成易分解的HClO，降低杀菌、消毒功效。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9．（4分）</w:t>
      </w:r>
      <w:r>
        <w:rPr>
          <w:rFonts w:ascii="Times New Roman" w:hAnsi="Times New Roman" w:eastAsia="宋体" w:cs="Times New Roman"/>
          <w:kern w:val="0"/>
          <w:szCs w:val="21"/>
        </w:rPr>
        <w:t>无土栽培是一种农业高新技术，它可以显著提高农作物的产量和质量。某品种茄子的无土栽培营养液中含有5%的硝酸钾（KNO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（1）KNO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 xml:space="preserve">中钾、氮、氧元素的质量比为 </w:t>
      </w:r>
      <w:r>
        <w:rPr>
          <w:rFonts w:ascii="Times New Roman" w:hAnsi="Times New Roman" w:eastAsia="宋体" w:cs="Times New Roman"/>
          <w:szCs w:val="21"/>
        </w:rPr>
        <w:t>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（2）要配制150kg该营养液，需要硝酸钾的质量为</w:t>
      </w:r>
      <w:r>
        <w:rPr>
          <w:rFonts w:ascii="Times New Roman" w:hAnsi="Times New Roman" w:eastAsia="宋体" w:cs="Times New Roman"/>
          <w:szCs w:val="21"/>
        </w:rPr>
        <w:t>_________</w:t>
      </w:r>
      <w:r>
        <w:rPr>
          <w:rFonts w:ascii="Times New Roman" w:hAnsi="Times New Roman" w:eastAsia="宋体" w:cs="Times New Roman"/>
          <w:kern w:val="0"/>
          <w:szCs w:val="21"/>
        </w:rPr>
        <w:t>kg。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（3）要使这I50kg营养液中硝酸钾的质量分数增大一倍。则需要加入多少千克硝酸钾？（写出计算过程，得数保留一位小数）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【答案】（1）39：14：48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（2）16%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（3）设需要加入硝酸钾的质量为x，则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7.5kg+x/150kg+x</w:t>
      </w:r>
      <w:r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  <w:t>×100%＝10%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x≈8.3kg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答：需要加入8.3kg的硝酸钾。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（1）KNO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中钾、氮、氧元素的质量比为39：14：（16×3）=39：14：48；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（2）配制150kg该营养液，需要硝酸钾的质量=150kg×5%=7.5kg； 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（3）设需要加入硝酸钾的质量为x，则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7.5kg+x/150kg+x</w:t>
      </w:r>
      <w:r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  <w:t>×100%＝10%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x≈8.3kg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答：需要加入8.3kg的硝酸钾。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30．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（6分）</w:t>
      </w:r>
      <w:r>
        <w:rPr>
          <w:rFonts w:ascii="Times New Roman" w:hAnsi="Times New Roman" w:eastAsia="宋体" w:cs="Times New Roman"/>
          <w:color w:val="000000"/>
          <w:szCs w:val="21"/>
        </w:rPr>
        <w:t>某化学兴趣小组的同学到化学实验室，用铝和氢氧化钠溶液反应来制备氢气。同学们取了3 g纯铝片和40 g一定质量分数的氢氧化钠溶液，充分反应后，铝片有剩余，称得反应后剩余物质的总质量为42.7 g。试计算：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（1）生成氢气的质量是______________g。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（2）所用氢氧化钠溶液的溶质质量分数。【提示：2Al+2NaOH+2H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Cs w:val="21"/>
        </w:rPr>
        <w:t>2NaAlO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+3H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↑】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【答案】（1）0.3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（2）10％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</w:rPr>
        <w:t>（1）</w:t>
      </w:r>
      <w:r>
        <w:rPr>
          <w:rFonts w:ascii="Times New Roman" w:hAnsi="Times New Roman" w:eastAsia="宋体" w:cs="Times New Roman"/>
          <w:color w:val="FF0000"/>
          <w:szCs w:val="21"/>
        </w:rPr>
        <w:t>根据质量守恒定律看的，生成的氢气的质量为3 g+40 g﹣42.7 g＝0.3 g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（2）设所用氢氧化钠溶液的溶质质量分数为</w:t>
      </w:r>
      <w:r>
        <w:rPr>
          <w:rFonts w:ascii="Times New Roman" w:hAnsi="Times New Roman" w:eastAsia="宋体" w:cs="Times New Roman"/>
          <w:i/>
          <w:color w:val="FF0000"/>
          <w:szCs w:val="21"/>
        </w:rPr>
        <w:t>x</w:t>
      </w:r>
      <w:r>
        <w:rPr>
          <w:rFonts w:ascii="Times New Roman" w:hAnsi="Times New Roman" w:eastAsia="宋体" w:cs="Times New Roman"/>
          <w:color w:val="FF000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2Al+2NaOH+2H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2NaAlO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+3H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</w:t>
      </w:r>
    </w:p>
    <w:p>
      <w:pPr>
        <w:spacing w:line="360" w:lineRule="auto"/>
        <w:ind w:left="273" w:leftChars="130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 xml:space="preserve">   80                       6</w:t>
      </w:r>
    </w:p>
    <w:p>
      <w:pPr>
        <w:spacing w:line="360" w:lineRule="auto"/>
        <w:ind w:left="273" w:leftChars="130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 xml:space="preserve">  40 gx                     0.3 g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</w:rP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33.75pt;width:66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32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i/>
          <w:color w:val="FF0000"/>
          <w:szCs w:val="21"/>
        </w:rPr>
        <w:t>x</w:t>
      </w:r>
      <w:r>
        <w:rPr>
          <w:rFonts w:ascii="Times New Roman" w:hAnsi="Times New Roman" w:eastAsia="宋体" w:cs="Times New Roman"/>
          <w:color w:val="FF0000"/>
          <w:szCs w:val="21"/>
        </w:rPr>
        <w:t>＝10%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答：（1）生成氢气的质量是0.3 g。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（2）所用氢氧化钠溶液的溶质质量分数为10%。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</w:p>
    <w:sectPr>
      <w:footerReference r:id="rId3" w:type="default"/>
      <w:pgSz w:w="11906" w:h="16838"/>
      <w:pgMar w:top="1417" w:right="1077" w:bottom="1417" w:left="1077" w:header="850" w:footer="992" w:gutter="0"/>
      <w:pgNumType w:fmt="decimal"/>
      <w:cols w:space="425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27"/>
    <w:rsid w:val="0001360E"/>
    <w:rsid w:val="00031F37"/>
    <w:rsid w:val="00032535"/>
    <w:rsid w:val="00041561"/>
    <w:rsid w:val="00051529"/>
    <w:rsid w:val="00051F46"/>
    <w:rsid w:val="000813BB"/>
    <w:rsid w:val="000A3C82"/>
    <w:rsid w:val="000D38AA"/>
    <w:rsid w:val="000D4AF4"/>
    <w:rsid w:val="000D7007"/>
    <w:rsid w:val="000E4A0D"/>
    <w:rsid w:val="00103443"/>
    <w:rsid w:val="00105946"/>
    <w:rsid w:val="00142933"/>
    <w:rsid w:val="00146953"/>
    <w:rsid w:val="0027067E"/>
    <w:rsid w:val="002771D2"/>
    <w:rsid w:val="002E56FE"/>
    <w:rsid w:val="00363227"/>
    <w:rsid w:val="0039438D"/>
    <w:rsid w:val="003D123E"/>
    <w:rsid w:val="003E33D6"/>
    <w:rsid w:val="0040402F"/>
    <w:rsid w:val="00426334"/>
    <w:rsid w:val="004326C7"/>
    <w:rsid w:val="00456376"/>
    <w:rsid w:val="004674FF"/>
    <w:rsid w:val="0047331D"/>
    <w:rsid w:val="0048467B"/>
    <w:rsid w:val="00486104"/>
    <w:rsid w:val="004D34F0"/>
    <w:rsid w:val="004F238A"/>
    <w:rsid w:val="00514557"/>
    <w:rsid w:val="005214B9"/>
    <w:rsid w:val="005230D5"/>
    <w:rsid w:val="00530B8B"/>
    <w:rsid w:val="00537CFE"/>
    <w:rsid w:val="0056487D"/>
    <w:rsid w:val="00577CC0"/>
    <w:rsid w:val="005A50B7"/>
    <w:rsid w:val="005B511A"/>
    <w:rsid w:val="005C5950"/>
    <w:rsid w:val="006E406D"/>
    <w:rsid w:val="00785B08"/>
    <w:rsid w:val="007E5B60"/>
    <w:rsid w:val="007E5CA1"/>
    <w:rsid w:val="0085328A"/>
    <w:rsid w:val="00872092"/>
    <w:rsid w:val="008B3073"/>
    <w:rsid w:val="008B7964"/>
    <w:rsid w:val="00901238"/>
    <w:rsid w:val="009035F2"/>
    <w:rsid w:val="00913910"/>
    <w:rsid w:val="00921F12"/>
    <w:rsid w:val="009318CD"/>
    <w:rsid w:val="00A7459F"/>
    <w:rsid w:val="00B205AE"/>
    <w:rsid w:val="00B3797D"/>
    <w:rsid w:val="00BF2518"/>
    <w:rsid w:val="00BF4AD7"/>
    <w:rsid w:val="00C03D65"/>
    <w:rsid w:val="00C2613D"/>
    <w:rsid w:val="00C57807"/>
    <w:rsid w:val="00C86D3B"/>
    <w:rsid w:val="00C90227"/>
    <w:rsid w:val="00CA0F07"/>
    <w:rsid w:val="00CA51A1"/>
    <w:rsid w:val="00DC0206"/>
    <w:rsid w:val="00DD0D58"/>
    <w:rsid w:val="00DD149D"/>
    <w:rsid w:val="00DD72B4"/>
    <w:rsid w:val="00E10FAE"/>
    <w:rsid w:val="00E139CB"/>
    <w:rsid w:val="00E2329C"/>
    <w:rsid w:val="00E27548"/>
    <w:rsid w:val="00E32D2C"/>
    <w:rsid w:val="00E57DFF"/>
    <w:rsid w:val="00E661DF"/>
    <w:rsid w:val="00E80B36"/>
    <w:rsid w:val="00E97B40"/>
    <w:rsid w:val="00EA2AF4"/>
    <w:rsid w:val="00EC31E0"/>
    <w:rsid w:val="00EE3F97"/>
    <w:rsid w:val="00EE60FD"/>
    <w:rsid w:val="00F01F10"/>
    <w:rsid w:val="00F167E2"/>
    <w:rsid w:val="00F23263"/>
    <w:rsid w:val="00F56652"/>
    <w:rsid w:val="00F57000"/>
    <w:rsid w:val="00FD7A2C"/>
    <w:rsid w:val="00FE472A"/>
    <w:rsid w:val="00FF47CB"/>
    <w:rsid w:val="04F4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styleId="9">
    <w:name w:val="annotation reference"/>
    <w:uiPriority w:val="0"/>
    <w:rPr>
      <w:sz w:val="21"/>
      <w:szCs w:val="21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8.wmf"/><Relationship Id="rId32" Type="http://schemas.openxmlformats.org/officeDocument/2006/relationships/oleObject" Target="embeddings/oleObject1.bin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1932</Words>
  <Characters>11018</Characters>
  <Lines>91</Lines>
  <Paragraphs>25</Paragraphs>
  <TotalTime>0</TotalTime>
  <ScaleCrop>false</ScaleCrop>
  <LinksUpToDate>false</LinksUpToDate>
  <CharactersWithSpaces>12925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2020-04-09T02:32:00Z</dcterms:created>
  <dc:creator>学科网(Zxxk.Com)</dc:creator>
  <cp:lastModifiedBy>Administrator</cp:lastModifiedBy>
  <dcterms:modified xsi:type="dcterms:W3CDTF">2020-04-17T00:39:48Z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