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sz w:val="33"/>
          <w:szCs w:val="33"/>
        </w:rPr>
      </w:pPr>
      <w:r>
        <w:rPr>
          <w:rFonts w:hint="eastAsia"/>
          <w:sz w:val="33"/>
          <w:szCs w:val="33"/>
        </w:rPr>
        <w:t>写作素材推送第五天（2月5日）——科学巨匠（11-20）</w:t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https://mp.weixin.qq.com/s/T1Z7HBTjbwGaJddFFz6mHA</w:t>
      </w:r>
      <w:r>
        <w:rPr>
          <w:rFonts w:hint="eastAsia"/>
          <w:lang w:eastAsia="zh-CN"/>
        </w:rPr>
        <w:tab/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>高考作文视频讲解合集（1——9）在家不停学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https://mp.weixin.qq.com/s/byJ4p1Mgg4POwZyoK2ISxQ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>在家不停学 | 高考作文短视频讲解合集（1~9集）</w:t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https://mp.weixin.qq.com/s/8o0oidlN6vv2LWiHaH981w</w:t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>最新精华版！2020高考任务驱动型时评作文拟题训练（24道选择题，附课件）</w:t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"https://mp.weixin.qq.com/s/_Si9JC-k7cYi2iPT8dAizg"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https://mp.weixin.qq.com/s/_Si9JC-k7cYi2iPT8dAizg</w:t>
      </w:r>
      <w:r>
        <w:rPr>
          <w:rFonts w:hint="eastAsia"/>
          <w:lang w:eastAsia="zh-CN"/>
        </w:rPr>
        <w:fldChar w:fldCharType="end"/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>最新！高考视角下的武汉疫情读写结合网课！</w:t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"https://mp.weixin.qq.com/s/O_rSLysvCzV2eAKtyzyyTA"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https://mp.weixin.qq.com/s/O_rSLysvCzV2eAKtyzyyTA</w:t>
      </w:r>
      <w:r>
        <w:rPr>
          <w:rFonts w:hint="eastAsia"/>
          <w:lang w:eastAsia="zh-CN"/>
        </w:rPr>
        <w:fldChar w:fldCharType="end"/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>寒假高三作文之一：情境任务型作文谋篇方法</w:t>
      </w:r>
    </w:p>
    <w:p>
      <w:pPr>
        <w:keepNext w:val="0"/>
        <w:keepLines w:val="0"/>
        <w:pageBreakBefore w:val="0"/>
        <w:tabs>
          <w:tab w:val="left" w:pos="5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https://mp.weixin.qq.com/s/C3Svs1rkVG5AlK6_rKDGqg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92E71"/>
    <w:rsid w:val="09192E71"/>
    <w:rsid w:val="0F804BDC"/>
    <w:rsid w:val="355C554B"/>
    <w:rsid w:val="43C2284C"/>
    <w:rsid w:val="57835EA1"/>
    <w:rsid w:val="682A0EDD"/>
    <w:rsid w:val="68B2628B"/>
    <w:rsid w:val="763A524D"/>
    <w:rsid w:val="76B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2020-02-11T11:56:00Z</dcterms:created>
  <dc:creator>我我我</dc:creator>
  <cp:lastModifiedBy>我我我</cp:lastModifiedBy>
  <dcterms:modified xsi:type="dcterms:W3CDTF">2020-02-11T12:03:54Z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