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58" w:rsidRDefault="003D2B58" w:rsidP="003D2B58">
      <w:pPr>
        <w:widowControl/>
        <w:ind w:firstLineChars="1300" w:firstLine="312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寒假每日一练（二）</w:t>
      </w:r>
    </w:p>
    <w:p w:rsidR="00D2221B" w:rsidRPr="00D2221B" w:rsidRDefault="00D2221B" w:rsidP="00D222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kern w:val="0"/>
          <w:sz w:val="24"/>
          <w:szCs w:val="24"/>
        </w:rPr>
        <w:t>阅读下面的文字，完成1-3题。</w:t>
      </w:r>
    </w:p>
    <w:p w:rsidR="00D2221B" w:rsidRPr="00D2221B" w:rsidRDefault="00D2221B" w:rsidP="00D2221B">
      <w:pPr>
        <w:widowControl/>
        <w:ind w:left="70" w:right="70" w:firstLine="480"/>
        <w:rPr>
          <w:rFonts w:ascii="楷体" w:eastAsia="楷体" w:hAnsi="楷体" w:cs="宋体"/>
          <w:kern w:val="0"/>
          <w:sz w:val="24"/>
          <w:szCs w:val="24"/>
        </w:rPr>
      </w:pP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自宋代以降，对于上古金石碑铭的审美，成为中国文人精神生活的重要内容，人们将这种借助器具追怀历史的审美趣味称为古雅。可以认为，（</w:t>
      </w:r>
      <w:r w:rsidRPr="00D2221B">
        <w:rPr>
          <w:rFonts w:ascii="宋体" w:eastAsia="楷体" w:hAnsi="宋体" w:cs="宋体" w:hint="eastAsia"/>
          <w:kern w:val="0"/>
          <w:sz w:val="24"/>
          <w:szCs w:val="24"/>
        </w:rPr>
        <w:t>          </w:t>
      </w: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）。它的重要意义在于借助器物，将遥远的历史拉入人生现场，为空间性的当下生活，______了历史和时间。或者说，</w:t>
      </w:r>
      <w:r w:rsidRPr="00D2221B">
        <w:rPr>
          <w:rFonts w:ascii="楷体" w:eastAsia="楷体" w:hAnsi="楷体" w:cs="宋体" w:hint="eastAsia"/>
          <w:kern w:val="0"/>
          <w:sz w:val="24"/>
          <w:szCs w:val="24"/>
          <w:u w:val="single"/>
        </w:rPr>
        <w:t>我们通过古雅，不仅仅生活在立体的三维空间世界之内．而是让它给自己的生活打开了历史或时间的维度</w:t>
      </w: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。古器物的存在，使抽象的往昔历史变得坚实，变得可感，变得______，对人生和世界的理解因此前所未有地富有______。</w:t>
      </w:r>
    </w:p>
    <w:p w:rsidR="00D2221B" w:rsidRPr="00D2221B" w:rsidRDefault="00D2221B" w:rsidP="00D2221B">
      <w:pPr>
        <w:widowControl/>
        <w:ind w:left="70" w:right="70" w:firstLine="480"/>
        <w:rPr>
          <w:rFonts w:ascii="楷体" w:eastAsia="楷体" w:hAnsi="楷体" w:cs="宋体"/>
          <w:kern w:val="0"/>
          <w:sz w:val="24"/>
          <w:szCs w:val="24"/>
        </w:rPr>
      </w:pP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中国金石学______于证经补史，这提供给了我们一个审视古器物的基本原则，就是认知先于审美。没有认知基础的审美，是盲目的审美，是假装在审关。就此而论，如何在追求古雅生活趣味的同时激活历史，是我们目前需要思考的问题。</w:t>
      </w:r>
    </w:p>
    <w:p w:rsidR="00D2221B" w:rsidRPr="00D2221B" w:rsidRDefault="00D2221B" w:rsidP="00D222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kern w:val="0"/>
          <w:sz w:val="24"/>
          <w:szCs w:val="24"/>
        </w:rPr>
        <w:t>1．依次填入文中横线上的词语，全都恰当的一项是（   ）A．植入     金碧辉煌     立体感     发祥B．移入     金碧辉煌     立体感     发端C．移入     琳琅满目     纵深感     发祥D．植入     琳琅满日     纵深感     发端</w:t>
      </w:r>
      <w:r w:rsidRPr="00D2221B">
        <w:rPr>
          <w:rFonts w:ascii="宋体" w:eastAsia="宋体" w:hAnsi="宋体" w:cs="宋体" w:hint="eastAsia"/>
          <w:kern w:val="0"/>
          <w:sz w:val="24"/>
          <w:szCs w:val="24"/>
        </w:rPr>
        <w:br/>
        <w:t>2．下列填入文中括号内的语句，衔接最恰当的一项是（   ）A．古雅是以感性形式获得当下的审美表现，辅以历史知识和历史情感。B．古雅是人的历史知识和历史情感，以感性形式获得当下的审美表现。C．人的历史知识和历史情感，以感性形式获得当下的审美表现就是古雅D．人的历史知识和历史情感是古雅，它以感性形式获得当下的审美表现。</w:t>
      </w:r>
      <w:r w:rsidRPr="00D2221B">
        <w:rPr>
          <w:rFonts w:ascii="宋体" w:eastAsia="宋体" w:hAnsi="宋体" w:cs="宋体" w:hint="eastAsia"/>
          <w:kern w:val="0"/>
          <w:sz w:val="24"/>
          <w:szCs w:val="24"/>
        </w:rPr>
        <w:br/>
        <w:t>3．文中画横线的句子有语病，下列修改最恰当的一项是（   ）A．因为通过古雅，不仅仅我们生活在立体的三维空间世界之内，而且给自己的生活打开了历史或时间的维度。B．通过古雅，我们不只是生活在立体的三维空间世界之内，而是给自己的生活打开了历史或时间的维度。C．通过古雅，我们不仅仅生活在立体的三维空间世界之内，而且让它给自己的生活打开了历史或时间的维度。D．通过古雅，我们不仅仅生活在立体的三维空间世界之内，而且给自己的生活打开了历史或时间的维度。</w:t>
      </w:r>
      <w:r w:rsidRPr="00D2221B">
        <w:rPr>
          <w:rFonts w:ascii="宋体" w:eastAsia="宋体" w:hAnsi="宋体" w:cs="宋体" w:hint="eastAsia"/>
          <w:kern w:val="0"/>
          <w:sz w:val="24"/>
          <w:szCs w:val="24"/>
        </w:rPr>
        <w:br/>
        <w:t>4．在下面一段文字横线处补写恰当的语句，使整段文字语意完整连贯，内容贴切逻辑严密，每处不超过12个字。</w:t>
      </w:r>
    </w:p>
    <w:p w:rsidR="00D2221B" w:rsidRPr="00D2221B" w:rsidRDefault="00D2221B" w:rsidP="00D2221B">
      <w:pPr>
        <w:widowControl/>
        <w:ind w:left="70" w:right="70" w:firstLine="480"/>
        <w:rPr>
          <w:rFonts w:ascii="楷体" w:eastAsia="楷体" w:hAnsi="楷体" w:cs="宋体"/>
          <w:kern w:val="0"/>
          <w:sz w:val="24"/>
          <w:szCs w:val="24"/>
        </w:rPr>
      </w:pP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研究显示，正常状态下，人的眼睛每分钟眨动15~20次，医学上称之为瞬目反应。每次完整的瞬目过程中，上、下眼睑闭合，覆盖眼球表面，让泪液均匀地分布在角膜和结膜表面，以保持他们的湿润，并使眼球得到0.2秒的休息，所以①______。但是，现在的电子屏幕设计本身就是对眼睛的刺激，导致双眼无法实现完全的眨眼，每分钟眨眼次数至少减少一半。电子屏幕源源不断地跳出新的刺激点，眼球就会不自主地被吸引过去，在这个过程中，②______</w:t>
      </w:r>
      <w:r w:rsidRPr="00D2221B">
        <w:rPr>
          <w:rFonts w:ascii="宋体" w:eastAsia="楷体" w:hAnsi="宋体" w:cs="宋体" w:hint="eastAsia"/>
          <w:kern w:val="0"/>
          <w:sz w:val="24"/>
          <w:szCs w:val="24"/>
          <w:u w:val="single"/>
        </w:rPr>
        <w:t>   </w:t>
      </w:r>
      <w:r w:rsidRPr="00D2221B">
        <w:rPr>
          <w:rFonts w:ascii="楷体" w:eastAsia="楷体" w:hAnsi="楷体" w:cs="宋体" w:hint="eastAsia"/>
          <w:kern w:val="0"/>
          <w:sz w:val="24"/>
          <w:szCs w:val="24"/>
        </w:rPr>
        <w:t>，完整瞬目的次数明显减少，这就会导致眼睛内膜泪液分布不均匀，泪液蒸发增多。所以，③_______，眼睛持续睁着，会影响眼睛的健康，我们的眼睛会更容易患干眼症，进而诱发更多的眼部疾病。</w:t>
      </w:r>
    </w:p>
    <w:p w:rsidR="00D2221B" w:rsidRPr="00D2221B" w:rsidRDefault="00D2221B" w:rsidP="00D2221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kern w:val="0"/>
          <w:sz w:val="24"/>
          <w:szCs w:val="24"/>
        </w:rPr>
        <w:br/>
        <w:t>5．请对下面新闻报道进行压缩，要求保留关键信息，语句简洁流畅，不超过50个字。（5分）</w:t>
      </w:r>
    </w:p>
    <w:p w:rsidR="00D2221B" w:rsidRPr="00D2221B" w:rsidRDefault="00D2221B" w:rsidP="00D2221B">
      <w:pPr>
        <w:widowControl/>
        <w:ind w:left="70" w:right="70" w:firstLine="480"/>
        <w:rPr>
          <w:rFonts w:ascii="宋体" w:eastAsia="宋体" w:hAnsi="宋体" w:cs="宋体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国进入老龄化社会20年来，老年人口已从1.31亿升至2.49亿。但由于劳动力供给依然充足，人口素质大幅上升等因素，老龄化社会的人口红利仍然存在。当前，中国人的健康水平和受教育水平整体提升，中国正从人力资源大国向人力资本大国转型，老年人力资源开发潜力巨大，健康寿命的延长对老年人口经济的参与提供了基本保障。各种公共政策在有力推动老龄产业发展，这有利于经济增长方式转型。</w:t>
      </w:r>
    </w:p>
    <w:p w:rsidR="00D2221B" w:rsidRPr="00D2221B" w:rsidRDefault="00D2221B" w:rsidP="00D2221B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/>
          <w:kern w:val="0"/>
          <w:sz w:val="24"/>
          <w:szCs w:val="24"/>
        </w:rPr>
        <w:br/>
      </w:r>
      <w:r w:rsidRPr="00D2221B">
        <w:rPr>
          <w:rFonts w:ascii="宋体" w:eastAsia="宋体" w:hAnsi="宋体" w:cs="宋体"/>
          <w:kern w:val="0"/>
          <w:sz w:val="24"/>
          <w:szCs w:val="24"/>
        </w:rPr>
        <w:br/>
      </w:r>
      <w:r w:rsidR="006B66A4" w:rsidRPr="006B66A4">
        <w:rPr>
          <w:rFonts w:ascii="宋体" w:eastAsia="宋体" w:hAnsi="宋体" w:cs="宋体"/>
          <w:color w:val="FF0000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2221B">
        <w:rPr>
          <w:rFonts w:ascii="宋体" w:eastAsia="宋体" w:hAnsi="宋体" w:cs="宋体"/>
          <w:color w:val="FF0000"/>
          <w:kern w:val="0"/>
          <w:sz w:val="24"/>
          <w:szCs w:val="24"/>
        </w:rPr>
        <w:t>高三寒假每日一练</w:t>
      </w:r>
      <w:r w:rsidRPr="00D2221B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答案二</w:t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D（“植入”是指像植树那样把一物安放到另一物中；“移入”指放入，此处应用“植入”，准确生动形象。“金碧辉煌”形容建筑物等异常华丽，光彩夺目，“琳琅满目”形容各种美好的东西很多，多指书籍或工艺品。“立体感”是指某件物品或艺术品的造型效果看，上去好像就站在你的面前。“纵深感”就是根据透视原理在画面中表现出的空间深度，从语境“往昔历史”“人生和世界”看，应该强调“纵深”。“发祥”指兴起、发生，多指发生吉祥的事，侧重地域“发端”指开始、起头，此处应用“发端”）</w:t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br/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B（按前后语境推测，本处应是给“古雅”作诠释。前有“追怀历史的审美趣味称为古雅”提示，后有“它的重要意义在于”限制，这里“它”就只“古雅”。A项“辅以历史知识和历史情感”改变了原文意思；C项与前文重复，文中“可以认为”提示下面的表述需要换一种说法，陈述对象应是“古雅”；D项与C项有同样错误，并且完全曲解了文意）</w:t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br/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3.D（A项“因为”一词，强加因果，语序不当，“我们”应在“不仅仅”前；B项关联词“不只……而是”搭配不当，改变原意；C项重复赘余，“让它”与“通过古雅”重复）</w:t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br/>
      </w:r>
    </w:p>
    <w:p w:rsidR="00D2221B" w:rsidRPr="00D2221B" w:rsidRDefault="00D2221B" w:rsidP="00D2221B">
      <w:pPr>
        <w:widowControl/>
        <w:ind w:left="70" w:right="7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4．①适度眨眼有益于眼睛的健康（眨眼对眼睛是有好处的）</w:t>
      </w:r>
    </w:p>
    <w:p w:rsidR="00E56FE7" w:rsidRPr="00D2221B" w:rsidRDefault="00D2221B" w:rsidP="00D2221B">
      <w:pPr>
        <w:rPr>
          <w:color w:val="FF0000"/>
        </w:rPr>
      </w:pP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②眼睛需要持续保持睁眼状态③过度使用电子屏幕（每句2分，意对即可）</w:t>
      </w:r>
      <w:r w:rsidRPr="00D2221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br/>
        <w:t>5．中国老年人口增长（1分），但老龄化社会的人口红利仍然存在（2分），大力发展老龄产业有利于经济增长方式转型（2分）。</w:t>
      </w:r>
    </w:p>
    <w:sectPr w:rsidR="00E56FE7" w:rsidRPr="00D2221B" w:rsidSect="006B6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B3" w:rsidRDefault="001947B3" w:rsidP="00D2221B">
      <w:r>
        <w:separator/>
      </w:r>
    </w:p>
  </w:endnote>
  <w:endnote w:type="continuationSeparator" w:id="1">
    <w:p w:rsidR="001947B3" w:rsidRDefault="001947B3" w:rsidP="00D22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8" w:rsidRDefault="003D2B5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8" w:rsidRDefault="003D2B5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8" w:rsidRDefault="003D2B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B3" w:rsidRDefault="001947B3" w:rsidP="00D2221B">
      <w:r>
        <w:separator/>
      </w:r>
    </w:p>
  </w:footnote>
  <w:footnote w:type="continuationSeparator" w:id="1">
    <w:p w:rsidR="001947B3" w:rsidRDefault="001947B3" w:rsidP="00D22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8" w:rsidRDefault="003D2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1B" w:rsidRDefault="00D2221B" w:rsidP="003D2B5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58" w:rsidRDefault="003D2B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21B"/>
    <w:rsid w:val="001947B3"/>
    <w:rsid w:val="003D2B58"/>
    <w:rsid w:val="006B66A4"/>
    <w:rsid w:val="00D2221B"/>
    <w:rsid w:val="00E5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2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21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22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22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2020-02-04T03:36:00Z</dcterms:created>
  <dcterms:modified xsi:type="dcterms:W3CDTF">2020-02-04T03:45:00Z</dcterms:modified>
</cp:coreProperties>
</file>